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CED" w:rsidRPr="00335A3E" w:rsidRDefault="00076CED" w:rsidP="00076CED">
      <w:pPr>
        <w:pStyle w:val="3GPPHeader"/>
        <w:spacing w:after="60"/>
        <w:rPr>
          <w:rFonts w:eastAsia="宋体"/>
          <w:color w:val="000000"/>
          <w:sz w:val="28"/>
          <w:szCs w:val="28"/>
        </w:rPr>
      </w:pPr>
      <w:r w:rsidRPr="00335A3E">
        <w:rPr>
          <w:color w:val="000000"/>
          <w:sz w:val="28"/>
          <w:szCs w:val="28"/>
        </w:rPr>
        <w:t xml:space="preserve">3GPP TSG-RAN WG2 Meeting </w:t>
      </w:r>
      <w:r>
        <w:rPr>
          <w:rFonts w:eastAsiaTheme="minorEastAsia" w:hint="eastAsia"/>
          <w:color w:val="000000"/>
          <w:sz w:val="28"/>
          <w:szCs w:val="28"/>
        </w:rPr>
        <w:t>10</w:t>
      </w:r>
      <w:r w:rsidR="003671E8">
        <w:rPr>
          <w:rFonts w:eastAsiaTheme="minorEastAsia" w:hint="eastAsia"/>
          <w:color w:val="000000"/>
          <w:sz w:val="28"/>
          <w:szCs w:val="28"/>
        </w:rPr>
        <w:t>4</w:t>
      </w:r>
      <w:r w:rsidRPr="00335A3E">
        <w:rPr>
          <w:color w:val="000000"/>
          <w:sz w:val="28"/>
          <w:szCs w:val="28"/>
        </w:rPr>
        <w:tab/>
      </w:r>
      <w:r w:rsidR="00E073DC" w:rsidRPr="00E073DC">
        <w:rPr>
          <w:rFonts w:eastAsia="宋体"/>
          <w:color w:val="000000"/>
          <w:sz w:val="28"/>
          <w:szCs w:val="28"/>
        </w:rPr>
        <w:t>R2-1816364</w:t>
      </w:r>
    </w:p>
    <w:p w:rsidR="00076CED" w:rsidRPr="00335A3E" w:rsidRDefault="00D8254B" w:rsidP="00076CED">
      <w:pPr>
        <w:pStyle w:val="a4"/>
        <w:ind w:right="200"/>
        <w:rPr>
          <w:rFonts w:eastAsia="宋体"/>
          <w:sz w:val="28"/>
          <w:szCs w:val="28"/>
          <w:lang w:eastAsia="zh-CN"/>
        </w:rPr>
      </w:pPr>
      <w:r>
        <w:rPr>
          <w:rFonts w:eastAsia="宋体" w:cs="Arial"/>
          <w:sz w:val="28"/>
          <w:szCs w:val="28"/>
          <w:lang w:eastAsia="zh-CN"/>
        </w:rPr>
        <w:t>Spokane</w:t>
      </w:r>
      <w:r w:rsidR="00076CED" w:rsidRPr="00335A3E">
        <w:rPr>
          <w:rFonts w:eastAsia="宋体" w:cs="Arial"/>
          <w:sz w:val="28"/>
          <w:szCs w:val="28"/>
          <w:lang w:eastAsia="zh-CN"/>
        </w:rPr>
        <w:t xml:space="preserve">, </w:t>
      </w:r>
      <w:r>
        <w:rPr>
          <w:rFonts w:eastAsia="宋体" w:cs="Arial"/>
          <w:sz w:val="28"/>
          <w:szCs w:val="28"/>
          <w:lang w:eastAsia="zh-CN"/>
        </w:rPr>
        <w:t>U</w:t>
      </w:r>
      <w:r>
        <w:rPr>
          <w:rFonts w:eastAsia="宋体" w:cs="Arial" w:hint="eastAsia"/>
          <w:sz w:val="28"/>
          <w:szCs w:val="28"/>
          <w:lang w:eastAsia="zh-CN"/>
        </w:rPr>
        <w:t>.S.A</w:t>
      </w:r>
      <w:r w:rsidR="00076CED" w:rsidRPr="00335A3E">
        <w:rPr>
          <w:rFonts w:eastAsia="宋体" w:cs="Arial"/>
          <w:sz w:val="28"/>
          <w:szCs w:val="28"/>
          <w:lang w:eastAsia="zh-CN"/>
        </w:rPr>
        <w:t xml:space="preserve">, </w:t>
      </w:r>
      <w:r>
        <w:rPr>
          <w:rFonts w:eastAsia="宋体" w:cs="Arial" w:hint="eastAsia"/>
          <w:sz w:val="28"/>
          <w:szCs w:val="28"/>
          <w:lang w:eastAsia="zh-CN"/>
        </w:rPr>
        <w:t>12</w:t>
      </w:r>
      <w:r w:rsidR="00076CED">
        <w:rPr>
          <w:rFonts w:eastAsia="宋体" w:cs="Arial" w:hint="eastAsia"/>
          <w:sz w:val="28"/>
          <w:szCs w:val="28"/>
          <w:lang w:eastAsia="zh-CN"/>
        </w:rPr>
        <w:t xml:space="preserve"> </w:t>
      </w:r>
      <w:r>
        <w:rPr>
          <w:rFonts w:eastAsia="宋体" w:cs="Arial" w:hint="eastAsia"/>
          <w:sz w:val="28"/>
          <w:szCs w:val="28"/>
          <w:lang w:eastAsia="zh-CN"/>
        </w:rPr>
        <w:t>November</w:t>
      </w:r>
      <w:r w:rsidR="00076CED" w:rsidRPr="00335A3E">
        <w:rPr>
          <w:rFonts w:eastAsia="宋体" w:cs="Arial"/>
          <w:sz w:val="28"/>
          <w:szCs w:val="28"/>
          <w:lang w:eastAsia="zh-CN"/>
        </w:rPr>
        <w:t xml:space="preserve">– </w:t>
      </w:r>
      <w:r w:rsidR="000A045D">
        <w:rPr>
          <w:rFonts w:eastAsia="宋体" w:cs="Arial" w:hint="eastAsia"/>
          <w:sz w:val="28"/>
          <w:szCs w:val="28"/>
          <w:lang w:eastAsia="zh-CN"/>
        </w:rPr>
        <w:t>1</w:t>
      </w:r>
      <w:r>
        <w:rPr>
          <w:rFonts w:eastAsia="宋体" w:cs="Arial" w:hint="eastAsia"/>
          <w:sz w:val="28"/>
          <w:szCs w:val="28"/>
          <w:lang w:eastAsia="zh-CN"/>
        </w:rPr>
        <w:t>6</w:t>
      </w:r>
      <w:r w:rsidR="00076CED" w:rsidRPr="00335A3E">
        <w:rPr>
          <w:rFonts w:eastAsia="宋体" w:cs="Arial" w:hint="eastAsia"/>
          <w:sz w:val="28"/>
          <w:szCs w:val="28"/>
          <w:lang w:eastAsia="zh-CN"/>
        </w:rPr>
        <w:t xml:space="preserve"> </w:t>
      </w:r>
      <w:r>
        <w:rPr>
          <w:rFonts w:eastAsia="宋体" w:cs="Arial" w:hint="eastAsia"/>
          <w:sz w:val="28"/>
          <w:szCs w:val="28"/>
          <w:lang w:eastAsia="zh-CN"/>
        </w:rPr>
        <w:t xml:space="preserve">November </w:t>
      </w:r>
      <w:r w:rsidR="00076CED" w:rsidRPr="00335A3E">
        <w:rPr>
          <w:rFonts w:eastAsia="宋体" w:cs="Arial"/>
          <w:sz w:val="28"/>
          <w:szCs w:val="28"/>
          <w:lang w:eastAsia="zh-CN"/>
        </w:rPr>
        <w:t>201</w:t>
      </w:r>
      <w:r w:rsidR="00076CED" w:rsidRPr="00335A3E">
        <w:rPr>
          <w:rFonts w:eastAsia="宋体" w:cs="Arial" w:hint="eastAsia"/>
          <w:sz w:val="28"/>
          <w:szCs w:val="28"/>
          <w:lang w:eastAsia="zh-CN"/>
        </w:rPr>
        <w:t>8</w:t>
      </w:r>
    </w:p>
    <w:p w:rsidR="00076CED" w:rsidRPr="00F62176" w:rsidRDefault="00076CED" w:rsidP="00076CED">
      <w:pPr>
        <w:pStyle w:val="a4"/>
        <w:tabs>
          <w:tab w:val="clear" w:pos="4536"/>
          <w:tab w:val="left" w:pos="1800"/>
        </w:tabs>
        <w:spacing w:line="300" w:lineRule="auto"/>
        <w:ind w:left="1800" w:hanging="1800"/>
        <w:jc w:val="both"/>
        <w:rPr>
          <w:rFonts w:eastAsiaTheme="minorEastAsia" w:cs="Arial"/>
          <w:sz w:val="22"/>
          <w:szCs w:val="22"/>
          <w:lang w:eastAsia="zh-CN"/>
        </w:rPr>
      </w:pPr>
    </w:p>
    <w:p w:rsidR="00076CED" w:rsidRPr="00335A3E" w:rsidRDefault="00076CED" w:rsidP="00076CED">
      <w:pPr>
        <w:pStyle w:val="a4"/>
        <w:tabs>
          <w:tab w:val="clear" w:pos="4536"/>
          <w:tab w:val="left" w:pos="1800"/>
        </w:tabs>
        <w:spacing w:line="300" w:lineRule="auto"/>
        <w:ind w:left="1800" w:hanging="1800"/>
        <w:jc w:val="both"/>
        <w:rPr>
          <w:rFonts w:eastAsiaTheme="minorEastAsia"/>
          <w:sz w:val="24"/>
          <w:lang w:eastAsia="zh-CN"/>
        </w:rPr>
      </w:pPr>
      <w:r w:rsidRPr="00335A3E">
        <w:rPr>
          <w:rFonts w:cs="Arial"/>
          <w:sz w:val="24"/>
        </w:rPr>
        <w:t>Source:</w:t>
      </w:r>
      <w:r w:rsidRPr="00335A3E">
        <w:rPr>
          <w:rFonts w:cs="Arial"/>
          <w:sz w:val="24"/>
        </w:rPr>
        <w:tab/>
      </w:r>
      <w:r w:rsidRPr="00335A3E">
        <w:rPr>
          <w:rFonts w:eastAsiaTheme="minorEastAsia"/>
          <w:sz w:val="24"/>
          <w:lang w:eastAsia="zh-CN"/>
        </w:rPr>
        <w:t>CATT</w:t>
      </w:r>
    </w:p>
    <w:p w:rsidR="00076CED" w:rsidRPr="00337900" w:rsidRDefault="00076CED" w:rsidP="00076CED">
      <w:pPr>
        <w:pStyle w:val="a4"/>
        <w:tabs>
          <w:tab w:val="clear" w:pos="4536"/>
          <w:tab w:val="left" w:pos="1800"/>
        </w:tabs>
        <w:spacing w:line="300" w:lineRule="auto"/>
        <w:jc w:val="both"/>
        <w:rPr>
          <w:rFonts w:cs="Arial"/>
          <w:sz w:val="24"/>
        </w:rPr>
      </w:pPr>
      <w:r w:rsidRPr="00335A3E">
        <w:rPr>
          <w:rFonts w:cs="Arial"/>
          <w:sz w:val="24"/>
        </w:rPr>
        <w:t>Title:</w:t>
      </w:r>
      <w:bookmarkStart w:id="0" w:name="Title"/>
      <w:bookmarkEnd w:id="0"/>
      <w:r w:rsidRPr="00335A3E">
        <w:rPr>
          <w:rFonts w:cs="Arial"/>
          <w:sz w:val="24"/>
        </w:rPr>
        <w:tab/>
      </w:r>
      <w:r w:rsidR="00854F61" w:rsidRPr="00447119">
        <w:rPr>
          <w:rFonts w:cs="Arial"/>
          <w:sz w:val="24"/>
        </w:rPr>
        <w:t xml:space="preserve">Intra-UE </w:t>
      </w:r>
      <w:r w:rsidR="003A751C" w:rsidRPr="00337900">
        <w:rPr>
          <w:rFonts w:cs="Arial"/>
          <w:sz w:val="24"/>
        </w:rPr>
        <w:t>Prioritization</w:t>
      </w:r>
      <w:r w:rsidR="00272B11">
        <w:rPr>
          <w:rFonts w:cs="Arial"/>
          <w:sz w:val="24"/>
        </w:rPr>
        <w:t xml:space="preserve"> and </w:t>
      </w:r>
      <w:r w:rsidR="00337900" w:rsidRPr="00337900">
        <w:rPr>
          <w:rFonts w:cs="Arial"/>
          <w:sz w:val="24"/>
        </w:rPr>
        <w:t>M</w:t>
      </w:r>
      <w:r w:rsidR="003A751C" w:rsidRPr="00337900">
        <w:rPr>
          <w:rFonts w:cs="Arial"/>
          <w:sz w:val="24"/>
        </w:rPr>
        <w:t>ultiplexing</w:t>
      </w:r>
      <w:r w:rsidR="00854F61" w:rsidRPr="00447119">
        <w:rPr>
          <w:rFonts w:cs="Arial"/>
          <w:sz w:val="24"/>
        </w:rPr>
        <w:t xml:space="preserve"> for </w:t>
      </w:r>
      <w:proofErr w:type="spellStart"/>
      <w:r w:rsidR="00854F61" w:rsidRPr="00447119">
        <w:rPr>
          <w:rFonts w:cs="Arial"/>
          <w:sz w:val="24"/>
        </w:rPr>
        <w:t>IIoT</w:t>
      </w:r>
      <w:proofErr w:type="spellEnd"/>
    </w:p>
    <w:p w:rsidR="00076CED" w:rsidRPr="00335A3E" w:rsidRDefault="00076CED" w:rsidP="00076CED">
      <w:pPr>
        <w:pStyle w:val="a4"/>
        <w:tabs>
          <w:tab w:val="left" w:pos="1800"/>
        </w:tabs>
        <w:spacing w:line="300" w:lineRule="auto"/>
        <w:jc w:val="both"/>
        <w:rPr>
          <w:rFonts w:eastAsiaTheme="minorEastAsia" w:cs="Arial"/>
          <w:sz w:val="24"/>
          <w:lang w:eastAsia="zh-CN"/>
        </w:rPr>
      </w:pPr>
      <w:r w:rsidRPr="00335A3E">
        <w:rPr>
          <w:rFonts w:cs="Arial"/>
          <w:sz w:val="24"/>
        </w:rPr>
        <w:t>Agenda Item:</w:t>
      </w:r>
      <w:bookmarkStart w:id="1" w:name="Source"/>
      <w:bookmarkEnd w:id="1"/>
      <w:r w:rsidRPr="00335A3E">
        <w:rPr>
          <w:rFonts w:cs="Arial"/>
          <w:sz w:val="24"/>
        </w:rPr>
        <w:tab/>
      </w:r>
      <w:r w:rsidRPr="00ED43DF">
        <w:rPr>
          <w:rFonts w:eastAsiaTheme="minorEastAsia" w:hint="eastAsia"/>
          <w:sz w:val="24"/>
          <w:lang w:eastAsia="zh-CN"/>
        </w:rPr>
        <w:t>1</w:t>
      </w:r>
      <w:r w:rsidR="000F7A58">
        <w:rPr>
          <w:rFonts w:eastAsiaTheme="minorEastAsia" w:hint="eastAsia"/>
          <w:sz w:val="24"/>
          <w:lang w:eastAsia="zh-CN"/>
        </w:rPr>
        <w:t>1</w:t>
      </w:r>
      <w:r w:rsidRPr="00ED43DF">
        <w:rPr>
          <w:rFonts w:eastAsia="宋体" w:cs="Arial" w:hint="eastAsia"/>
          <w:sz w:val="24"/>
          <w:lang w:eastAsia="zh-CN"/>
        </w:rPr>
        <w:t>.</w:t>
      </w:r>
      <w:r w:rsidR="000F7A58">
        <w:rPr>
          <w:rFonts w:eastAsiaTheme="minorEastAsia" w:cs="Arial" w:hint="eastAsia"/>
          <w:sz w:val="24"/>
          <w:lang w:eastAsia="zh-CN"/>
        </w:rPr>
        <w:t>7</w:t>
      </w:r>
      <w:r w:rsidRPr="00ED43DF">
        <w:rPr>
          <w:rFonts w:eastAsiaTheme="minorEastAsia" w:cs="Arial" w:hint="eastAsia"/>
          <w:sz w:val="24"/>
          <w:lang w:eastAsia="zh-CN"/>
        </w:rPr>
        <w:t>.</w:t>
      </w:r>
      <w:r w:rsidR="00E073DC" w:rsidRPr="00E92BE0">
        <w:rPr>
          <w:rFonts w:eastAsiaTheme="minorEastAsia" w:cs="Arial"/>
          <w:sz w:val="24"/>
          <w:lang w:eastAsia="zh-CN"/>
        </w:rPr>
        <w:t>3</w:t>
      </w:r>
    </w:p>
    <w:p w:rsidR="00076CED" w:rsidRPr="00335A3E" w:rsidRDefault="00076CED" w:rsidP="00076CED">
      <w:pPr>
        <w:pStyle w:val="a4"/>
        <w:tabs>
          <w:tab w:val="left" w:pos="1800"/>
        </w:tabs>
        <w:spacing w:line="300" w:lineRule="auto"/>
        <w:jc w:val="both"/>
        <w:rPr>
          <w:rFonts w:eastAsia="宋体"/>
          <w:sz w:val="24"/>
          <w:lang w:eastAsia="zh-CN"/>
        </w:rPr>
      </w:pPr>
      <w:r w:rsidRPr="00335A3E">
        <w:rPr>
          <w:rFonts w:cs="Arial"/>
          <w:sz w:val="24"/>
        </w:rPr>
        <w:t>Document for:</w:t>
      </w:r>
      <w:r w:rsidRPr="00335A3E">
        <w:rPr>
          <w:rFonts w:cs="Arial"/>
          <w:sz w:val="24"/>
        </w:rPr>
        <w:tab/>
      </w:r>
      <w:bookmarkStart w:id="2" w:name="DocumentFor"/>
      <w:bookmarkEnd w:id="2"/>
      <w:r w:rsidRPr="00335A3E">
        <w:rPr>
          <w:rFonts w:eastAsia="宋体" w:cs="Arial"/>
          <w:sz w:val="24"/>
          <w:lang w:eastAsia="zh-CN"/>
        </w:rPr>
        <w:t>Discussion</w:t>
      </w:r>
      <w:r w:rsidRPr="00335A3E">
        <w:rPr>
          <w:rFonts w:eastAsia="宋体" w:cs="Arial" w:hint="eastAsia"/>
          <w:sz w:val="24"/>
          <w:lang w:eastAsia="zh-CN"/>
        </w:rPr>
        <w:t xml:space="preserve"> and Decision</w:t>
      </w:r>
    </w:p>
    <w:p w:rsidR="00076CED" w:rsidRPr="005E6FDF" w:rsidRDefault="00076CED" w:rsidP="00076CED">
      <w:pPr>
        <w:pStyle w:val="1"/>
        <w:keepLines/>
        <w:numPr>
          <w:ilvl w:val="0"/>
          <w:numId w:val="22"/>
        </w:numPr>
        <w:pBdr>
          <w:top w:val="single" w:sz="12" w:space="3" w:color="auto"/>
        </w:pBdr>
        <w:overflowPunct w:val="0"/>
        <w:autoSpaceDE w:val="0"/>
        <w:autoSpaceDN w:val="0"/>
        <w:adjustRightInd w:val="0"/>
        <w:spacing w:before="240" w:after="180"/>
        <w:textAlignment w:val="baseline"/>
      </w:pPr>
      <w:bookmarkStart w:id="3" w:name="_Ref525302579"/>
      <w:r w:rsidRPr="0060051C">
        <w:rPr>
          <w:rFonts w:eastAsia="Times New Roman" w:cs="Times New Roman"/>
          <w:b w:val="0"/>
          <w:bCs w:val="0"/>
          <w:kern w:val="0"/>
          <w:sz w:val="36"/>
          <w:szCs w:val="20"/>
          <w:lang w:val="en-GB"/>
        </w:rPr>
        <w:t>Introduction</w:t>
      </w:r>
      <w:bookmarkEnd w:id="3"/>
    </w:p>
    <w:p w:rsidR="000F7A58" w:rsidRDefault="000F7A58" w:rsidP="009F59E1">
      <w:pPr>
        <w:pStyle w:val="a0"/>
        <w:rPr>
          <w:rFonts w:eastAsiaTheme="minorEastAsia"/>
          <w:lang w:eastAsia="zh-CN"/>
        </w:rPr>
      </w:pPr>
      <w:r>
        <w:t>In RAN#</w:t>
      </w:r>
      <w:r w:rsidRPr="009F59E1">
        <w:t>81</w:t>
      </w:r>
      <w:r w:rsidR="00D8254B" w:rsidRPr="009F59E1">
        <w:rPr>
          <w:rFonts w:hint="eastAsia"/>
        </w:rPr>
        <w:t xml:space="preserve"> meeti</w:t>
      </w:r>
      <w:r w:rsidR="00D8254B">
        <w:rPr>
          <w:rFonts w:eastAsiaTheme="minorEastAsia" w:hint="eastAsia"/>
          <w:lang w:eastAsia="zh-CN"/>
        </w:rPr>
        <w:t xml:space="preserve">ng, </w:t>
      </w:r>
      <w:r>
        <w:t xml:space="preserve">the study item </w:t>
      </w:r>
      <w:r w:rsidR="00D8254B">
        <w:t xml:space="preserve">named </w:t>
      </w:r>
      <w:r w:rsidR="00B340F8">
        <w:t>NR-</w:t>
      </w:r>
      <w:proofErr w:type="spellStart"/>
      <w:r w:rsidR="00B340F8">
        <w:t>IIoT</w:t>
      </w:r>
      <w:proofErr w:type="spellEnd"/>
      <w:r w:rsidR="00B340F8">
        <w:t xml:space="preserve"> NR</w:t>
      </w:r>
      <w:r w:rsidR="00B340F8">
        <w:rPr>
          <w:rFonts w:eastAsiaTheme="minorEastAsia" w:hint="eastAsia"/>
          <w:lang w:eastAsia="zh-CN"/>
        </w:rPr>
        <w:t xml:space="preserve"> (</w:t>
      </w:r>
      <w:r>
        <w:t>Industrial Internet of Things</w:t>
      </w:r>
      <w:r w:rsidR="00B340F8">
        <w:rPr>
          <w:rFonts w:eastAsiaTheme="minorEastAsia" w:hint="eastAsia"/>
          <w:lang w:eastAsia="zh-CN"/>
        </w:rPr>
        <w:t>)</w:t>
      </w:r>
      <w:r>
        <w:t xml:space="preserve"> </w:t>
      </w:r>
      <w:r>
        <w:fldChar w:fldCharType="begin"/>
      </w:r>
      <w:r>
        <w:instrText xml:space="preserve"> REF _Ref524946288 \r \h </w:instrText>
      </w:r>
      <w:r>
        <w:fldChar w:fldCharType="separate"/>
      </w:r>
      <w:r>
        <w:t>[1]</w:t>
      </w:r>
      <w:r>
        <w:fldChar w:fldCharType="end"/>
      </w:r>
      <w:r w:rsidR="00B340F8">
        <w:rPr>
          <w:rFonts w:eastAsiaTheme="minorEastAsia" w:hint="eastAsia"/>
          <w:lang w:eastAsia="zh-CN"/>
        </w:rPr>
        <w:t xml:space="preserve"> was</w:t>
      </w:r>
      <w:r>
        <w:t xml:space="preserve"> approved. One of the</w:t>
      </w:r>
      <w:r w:rsidR="00DD3BE6">
        <w:rPr>
          <w:rFonts w:eastAsiaTheme="minorEastAsia" w:hint="eastAsia"/>
          <w:lang w:eastAsia="zh-CN"/>
        </w:rPr>
        <w:t xml:space="preserve"> objectives in the study item description is:</w:t>
      </w:r>
    </w:p>
    <w:tbl>
      <w:tblPr>
        <w:tblStyle w:val="a7"/>
        <w:tblW w:w="0" w:type="auto"/>
        <w:tblLook w:val="04A0" w:firstRow="1" w:lastRow="0" w:firstColumn="1" w:lastColumn="0" w:noHBand="0" w:noVBand="1"/>
      </w:tblPr>
      <w:tblGrid>
        <w:gridCol w:w="9288"/>
      </w:tblGrid>
      <w:tr w:rsidR="00BE74A8" w:rsidTr="00BE74A8">
        <w:tc>
          <w:tcPr>
            <w:tcW w:w="9288" w:type="dxa"/>
          </w:tcPr>
          <w:p w:rsidR="00BE74A8" w:rsidRDefault="00BE74A8" w:rsidP="00BE74A8">
            <w:pPr>
              <w:numPr>
                <w:ilvl w:val="1"/>
                <w:numId w:val="36"/>
              </w:numPr>
              <w:overflowPunct w:val="0"/>
              <w:autoSpaceDE w:val="0"/>
              <w:autoSpaceDN w:val="0"/>
              <w:adjustRightInd w:val="0"/>
              <w:jc w:val="both"/>
              <w:rPr>
                <w:bCs/>
              </w:rPr>
            </w:pPr>
            <w:bookmarkStart w:id="4" w:name="_Hlk523733459"/>
            <w:r>
              <w:rPr>
                <w:bCs/>
              </w:rPr>
              <w:t>UL/DL intra-UE prioritization/multiplexing</w:t>
            </w:r>
            <w:bookmarkEnd w:id="4"/>
            <w:r>
              <w:rPr>
                <w:bCs/>
              </w:rPr>
              <w:t>, i.e. prioritization (for example dropping, delaying or puncturing lower priority service) between different categories of traffic in the UE, including both data and control channels and considering (RAN2/RAN1):</w:t>
            </w:r>
          </w:p>
          <w:p w:rsidR="00BE74A8" w:rsidRDefault="00BE74A8" w:rsidP="00BE74A8">
            <w:pPr>
              <w:numPr>
                <w:ilvl w:val="2"/>
                <w:numId w:val="36"/>
              </w:numPr>
              <w:overflowPunct w:val="0"/>
              <w:autoSpaceDE w:val="0"/>
              <w:autoSpaceDN w:val="0"/>
              <w:adjustRightInd w:val="0"/>
              <w:jc w:val="both"/>
              <w:rPr>
                <w:bCs/>
              </w:rPr>
            </w:pPr>
            <w:r>
              <w:rPr>
                <w:bCs/>
              </w:rPr>
              <w:t>different latency and reliability requirements</w:t>
            </w:r>
          </w:p>
          <w:p w:rsidR="00BE74A8" w:rsidRDefault="00BE74A8" w:rsidP="00BE74A8">
            <w:pPr>
              <w:numPr>
                <w:ilvl w:val="2"/>
                <w:numId w:val="36"/>
              </w:numPr>
              <w:overflowPunct w:val="0"/>
              <w:autoSpaceDE w:val="0"/>
              <w:autoSpaceDN w:val="0"/>
              <w:adjustRightInd w:val="0"/>
              <w:jc w:val="both"/>
              <w:rPr>
                <w:bCs/>
              </w:rPr>
            </w:pPr>
            <w:r>
              <w:rPr>
                <w:bCs/>
              </w:rPr>
              <w:t>Different types of resource allocation for example grant-free and grant-based allocations</w:t>
            </w:r>
          </w:p>
          <w:p w:rsidR="00BE74A8" w:rsidRPr="009F59E1" w:rsidRDefault="00BE74A8" w:rsidP="00BE74A8">
            <w:pPr>
              <w:ind w:firstLine="720"/>
              <w:rPr>
                <w:rFonts w:eastAsiaTheme="minorEastAsia"/>
                <w:bCs/>
                <w:lang w:eastAsia="zh-CN"/>
              </w:rPr>
            </w:pPr>
            <w:r>
              <w:rPr>
                <w:bCs/>
              </w:rPr>
              <w:t>Note: RAN2 to start the work, RAN1 to take action based on RAN2 progress.</w:t>
            </w:r>
          </w:p>
        </w:tc>
      </w:tr>
    </w:tbl>
    <w:p w:rsidR="00405E0B" w:rsidRDefault="00405E0B" w:rsidP="009F59E1">
      <w:pPr>
        <w:pStyle w:val="a0"/>
        <w:rPr>
          <w:rFonts w:eastAsiaTheme="minorEastAsia"/>
          <w:lang w:eastAsia="zh-CN"/>
        </w:rPr>
      </w:pPr>
    </w:p>
    <w:p w:rsidR="000F7A58" w:rsidRPr="000F7A58" w:rsidRDefault="00405E0B" w:rsidP="00617192">
      <w:pPr>
        <w:pStyle w:val="a0"/>
        <w:rPr>
          <w:rFonts w:eastAsiaTheme="minorEastAsia"/>
          <w:lang w:eastAsia="zh-CN"/>
        </w:rPr>
      </w:pPr>
      <w:r>
        <w:rPr>
          <w:rFonts w:eastAsiaTheme="minorEastAsia" w:hint="eastAsia"/>
          <w:lang w:eastAsia="zh-CN"/>
        </w:rPr>
        <w:t>This document focuses on the UL intra</w:t>
      </w:r>
      <w:r w:rsidR="00900585">
        <w:rPr>
          <w:rFonts w:eastAsiaTheme="minorEastAsia" w:hint="eastAsia"/>
          <w:lang w:eastAsia="zh-CN"/>
        </w:rPr>
        <w:t xml:space="preserve">-UE prioritization/multiplexing and </w:t>
      </w:r>
      <w:r w:rsidR="008E4333">
        <w:rPr>
          <w:rFonts w:eastAsiaTheme="minorEastAsia"/>
          <w:lang w:eastAsia="zh-CN"/>
        </w:rPr>
        <w:t xml:space="preserve">our </w:t>
      </w:r>
      <w:r w:rsidR="00900585">
        <w:rPr>
          <w:rFonts w:eastAsiaTheme="minorEastAsia" w:hint="eastAsia"/>
          <w:lang w:eastAsia="zh-CN"/>
        </w:rPr>
        <w:t>analysis is provided.</w:t>
      </w:r>
    </w:p>
    <w:p w:rsidR="00076CED" w:rsidRPr="00076CED" w:rsidRDefault="00076CED" w:rsidP="00076CED">
      <w:pPr>
        <w:pStyle w:val="1"/>
        <w:keepLines/>
        <w:numPr>
          <w:ilvl w:val="0"/>
          <w:numId w:val="22"/>
        </w:numPr>
        <w:pBdr>
          <w:top w:val="single" w:sz="12" w:space="3" w:color="auto"/>
        </w:pBdr>
        <w:overflowPunct w:val="0"/>
        <w:autoSpaceDE w:val="0"/>
        <w:autoSpaceDN w:val="0"/>
        <w:adjustRightInd w:val="0"/>
        <w:spacing w:before="240" w:after="180"/>
        <w:textAlignment w:val="baseline"/>
        <w:rPr>
          <w:rFonts w:eastAsia="Times New Roman" w:cs="Times New Roman"/>
          <w:b w:val="0"/>
          <w:bCs w:val="0"/>
          <w:kern w:val="0"/>
          <w:sz w:val="36"/>
          <w:szCs w:val="20"/>
          <w:lang w:val="en-GB"/>
        </w:rPr>
      </w:pPr>
      <w:r w:rsidRPr="0060051C">
        <w:rPr>
          <w:rFonts w:eastAsia="Times New Roman" w:cs="Times New Roman" w:hint="eastAsia"/>
          <w:b w:val="0"/>
          <w:bCs w:val="0"/>
          <w:kern w:val="0"/>
          <w:sz w:val="36"/>
          <w:szCs w:val="20"/>
          <w:lang w:val="en-GB"/>
        </w:rPr>
        <w:t>Discussion</w:t>
      </w:r>
    </w:p>
    <w:p w:rsidR="00771668" w:rsidRDefault="00771668" w:rsidP="00601D95">
      <w:pPr>
        <w:pStyle w:val="20"/>
        <w:spacing w:after="120"/>
        <w:rPr>
          <w:rFonts w:eastAsiaTheme="minorEastAsia"/>
          <w:b w:val="0"/>
          <w:sz w:val="28"/>
          <w:lang w:val="en-GB"/>
        </w:rPr>
      </w:pPr>
      <w:r>
        <w:rPr>
          <w:rFonts w:eastAsiaTheme="minorEastAsia" w:hint="eastAsia"/>
          <w:b w:val="0"/>
          <w:sz w:val="28"/>
          <w:lang w:val="en-GB"/>
        </w:rPr>
        <w:t>2.1 DL Intra-UE Prioritization/Multiplexing</w:t>
      </w:r>
    </w:p>
    <w:p w:rsidR="00C53549" w:rsidRDefault="00771668" w:rsidP="00C53549">
      <w:pPr>
        <w:pStyle w:val="a0"/>
        <w:jc w:val="left"/>
        <w:rPr>
          <w:rFonts w:eastAsiaTheme="minorEastAsia"/>
          <w:lang w:val="en-GB" w:eastAsia="zh-CN"/>
        </w:rPr>
      </w:pPr>
      <w:r>
        <w:rPr>
          <w:rFonts w:eastAsiaTheme="minorEastAsia" w:hint="eastAsia"/>
          <w:lang w:val="en-GB" w:eastAsia="zh-CN"/>
        </w:rPr>
        <w:t xml:space="preserve">In Release 15, </w:t>
      </w:r>
      <w:r w:rsidR="00E72DC2">
        <w:rPr>
          <w:rFonts w:eastAsiaTheme="minorEastAsia" w:hint="eastAsia"/>
          <w:lang w:val="en-GB" w:eastAsia="zh-CN"/>
        </w:rPr>
        <w:t>D</w:t>
      </w:r>
      <w:r w:rsidR="00C53549">
        <w:rPr>
          <w:rFonts w:eastAsiaTheme="minorEastAsia" w:hint="eastAsia"/>
          <w:lang w:val="en-GB" w:eastAsia="zh-CN"/>
        </w:rPr>
        <w:t>L</w:t>
      </w:r>
      <w:r w:rsidR="00076D4B">
        <w:rPr>
          <w:rFonts w:eastAsiaTheme="minorEastAsia" w:hint="eastAsia"/>
          <w:lang w:val="en-GB" w:eastAsia="zh-CN"/>
        </w:rPr>
        <w:t xml:space="preserve"> </w:t>
      </w:r>
      <w:r w:rsidR="00272B11">
        <w:rPr>
          <w:rFonts w:eastAsiaTheme="minorEastAsia"/>
          <w:lang w:val="en-GB" w:eastAsia="zh-CN"/>
        </w:rPr>
        <w:t xml:space="preserve">inter- and </w:t>
      </w:r>
      <w:r w:rsidR="00076D4B">
        <w:rPr>
          <w:rFonts w:eastAsiaTheme="minorEastAsia" w:hint="eastAsia"/>
          <w:lang w:val="en-GB" w:eastAsia="zh-CN"/>
        </w:rPr>
        <w:t xml:space="preserve">intra-UE prioritization/multiplexing </w:t>
      </w:r>
      <w:r w:rsidR="004F5245">
        <w:rPr>
          <w:rFonts w:eastAsiaTheme="minorEastAsia" w:hint="eastAsia"/>
          <w:lang w:val="en-GB" w:eastAsia="zh-CN"/>
        </w:rPr>
        <w:t>function has been</w:t>
      </w:r>
      <w:r w:rsidR="00076D4B">
        <w:rPr>
          <w:rFonts w:eastAsiaTheme="minorEastAsia" w:hint="eastAsia"/>
          <w:lang w:val="en-GB" w:eastAsia="zh-CN"/>
        </w:rPr>
        <w:t xml:space="preserve"> studied and data transmission with shorter duration than one slot is supported. </w:t>
      </w:r>
      <w:r w:rsidR="009E36BA">
        <w:rPr>
          <w:rFonts w:eastAsiaTheme="minorEastAsia" w:hint="eastAsia"/>
          <w:lang w:val="en-GB" w:eastAsia="zh-CN"/>
        </w:rPr>
        <w:t>The transmission duration for PDSCH can be 2, 4, and 7 symbols</w:t>
      </w:r>
      <w:r w:rsidR="00C9350B">
        <w:rPr>
          <w:rFonts w:eastAsiaTheme="minorEastAsia"/>
          <w:lang w:val="en-GB" w:eastAsia="zh-CN"/>
        </w:rPr>
        <w:t xml:space="preserve"> thus </w:t>
      </w:r>
      <w:r w:rsidR="009E36BA">
        <w:rPr>
          <w:rFonts w:eastAsiaTheme="minorEastAsia" w:hint="eastAsia"/>
          <w:lang w:val="en-GB" w:eastAsia="zh-CN"/>
        </w:rPr>
        <w:t>provid</w:t>
      </w:r>
      <w:r w:rsidR="00C9350B">
        <w:rPr>
          <w:rFonts w:eastAsiaTheme="minorEastAsia"/>
          <w:lang w:val="en-GB" w:eastAsia="zh-CN"/>
        </w:rPr>
        <w:t>ing</w:t>
      </w:r>
      <w:r w:rsidR="009E36BA">
        <w:rPr>
          <w:rFonts w:eastAsiaTheme="minorEastAsia" w:hint="eastAsia"/>
          <w:lang w:val="en-GB" w:eastAsia="zh-CN"/>
        </w:rPr>
        <w:t xml:space="preserve"> </w:t>
      </w:r>
      <w:r w:rsidR="00C9350B">
        <w:rPr>
          <w:rFonts w:eastAsiaTheme="minorEastAsia"/>
          <w:lang w:val="en-GB" w:eastAsia="zh-CN"/>
        </w:rPr>
        <w:t xml:space="preserve">latency </w:t>
      </w:r>
      <w:r w:rsidR="009E36BA">
        <w:rPr>
          <w:rFonts w:eastAsiaTheme="minorEastAsia" w:hint="eastAsia"/>
          <w:lang w:val="en-GB" w:eastAsia="zh-CN"/>
        </w:rPr>
        <w:t>gain</w:t>
      </w:r>
      <w:r w:rsidR="00C9350B">
        <w:rPr>
          <w:rFonts w:eastAsiaTheme="minorEastAsia"/>
          <w:lang w:val="en-GB" w:eastAsia="zh-CN"/>
        </w:rPr>
        <w:t>s</w:t>
      </w:r>
      <w:r w:rsidR="009E36BA">
        <w:rPr>
          <w:rFonts w:eastAsiaTheme="minorEastAsia" w:hint="eastAsia"/>
          <w:lang w:val="en-GB" w:eastAsia="zh-CN"/>
        </w:rPr>
        <w:t xml:space="preserve">. </w:t>
      </w:r>
      <w:r w:rsidR="00076D4B">
        <w:rPr>
          <w:rFonts w:eastAsiaTheme="minorEastAsia" w:hint="eastAsia"/>
          <w:lang w:val="en-GB" w:eastAsia="zh-CN"/>
        </w:rPr>
        <w:t>The transmission can start in any symbol in a slot.</w:t>
      </w:r>
      <w:r w:rsidR="00E72DC2">
        <w:rPr>
          <w:rFonts w:eastAsiaTheme="minorEastAsia" w:hint="eastAsia"/>
          <w:lang w:val="en-GB" w:eastAsia="zh-CN"/>
        </w:rPr>
        <w:t xml:space="preserve"> </w:t>
      </w:r>
      <w:r w:rsidR="003A4989">
        <w:rPr>
          <w:rFonts w:eastAsiaTheme="minorEastAsia" w:hint="eastAsia"/>
          <w:lang w:val="en-GB" w:eastAsia="zh-CN"/>
        </w:rPr>
        <w:t xml:space="preserve">And when </w:t>
      </w:r>
      <w:r w:rsidR="00C9350B">
        <w:rPr>
          <w:rFonts w:eastAsiaTheme="minorEastAsia"/>
          <w:lang w:val="en-GB" w:eastAsia="zh-CN"/>
        </w:rPr>
        <w:t>new data arrives for a</w:t>
      </w:r>
      <w:r w:rsidR="003A4989">
        <w:rPr>
          <w:rFonts w:eastAsiaTheme="minorEastAsia" w:hint="eastAsia"/>
          <w:lang w:val="en-GB" w:eastAsia="zh-CN"/>
        </w:rPr>
        <w:t xml:space="preserve"> </w:t>
      </w:r>
      <w:r w:rsidR="00503815">
        <w:rPr>
          <w:rFonts w:eastAsiaTheme="minorEastAsia"/>
          <w:lang w:val="en-GB" w:eastAsia="zh-CN"/>
        </w:rPr>
        <w:t xml:space="preserve">non-deterministic </w:t>
      </w:r>
      <w:r w:rsidR="003A4989">
        <w:rPr>
          <w:rFonts w:eastAsiaTheme="minorEastAsia" w:hint="eastAsia"/>
          <w:lang w:val="en-GB" w:eastAsia="zh-CN"/>
        </w:rPr>
        <w:t xml:space="preserve">service which </w:t>
      </w:r>
      <w:r w:rsidR="00323E5D">
        <w:rPr>
          <w:rFonts w:eastAsiaTheme="minorEastAsia" w:hint="eastAsia"/>
          <w:lang w:val="en-GB" w:eastAsia="zh-CN"/>
        </w:rPr>
        <w:t>requires</w:t>
      </w:r>
      <w:r w:rsidR="003A4989">
        <w:rPr>
          <w:rFonts w:eastAsiaTheme="minorEastAsia" w:hint="eastAsia"/>
          <w:lang w:val="en-GB" w:eastAsia="zh-CN"/>
        </w:rPr>
        <w:t xml:space="preserve"> </w:t>
      </w:r>
      <w:r w:rsidR="009E36BA">
        <w:rPr>
          <w:rFonts w:eastAsiaTheme="minorEastAsia"/>
          <w:lang w:val="en-GB" w:eastAsia="zh-CN"/>
        </w:rPr>
        <w:t>stringent</w:t>
      </w:r>
      <w:r w:rsidR="009E36BA">
        <w:rPr>
          <w:rFonts w:eastAsiaTheme="minorEastAsia" w:hint="eastAsia"/>
          <w:lang w:val="en-GB" w:eastAsia="zh-CN"/>
        </w:rPr>
        <w:t xml:space="preserve"> </w:t>
      </w:r>
      <w:r w:rsidR="003A4989">
        <w:rPr>
          <w:rFonts w:eastAsiaTheme="minorEastAsia" w:hint="eastAsia"/>
          <w:lang w:val="en-GB" w:eastAsia="zh-CN"/>
        </w:rPr>
        <w:t xml:space="preserve">latency requirement, </w:t>
      </w:r>
      <w:r w:rsidR="00323E5D">
        <w:rPr>
          <w:rFonts w:eastAsiaTheme="minorEastAsia" w:hint="eastAsia"/>
          <w:lang w:val="en-GB" w:eastAsia="zh-CN"/>
        </w:rPr>
        <w:t xml:space="preserve">it can </w:t>
      </w:r>
      <w:r w:rsidR="00272B11">
        <w:rPr>
          <w:rFonts w:eastAsiaTheme="minorEastAsia"/>
          <w:lang w:val="en-GB" w:eastAsia="zh-CN"/>
        </w:rPr>
        <w:t>override</w:t>
      </w:r>
      <w:r w:rsidR="00323E5D">
        <w:rPr>
          <w:rFonts w:eastAsiaTheme="minorEastAsia" w:hint="eastAsia"/>
          <w:lang w:val="en-GB" w:eastAsia="zh-CN"/>
        </w:rPr>
        <w:t xml:space="preserve"> </w:t>
      </w:r>
      <w:r w:rsidR="00AE5464">
        <w:rPr>
          <w:rFonts w:eastAsiaTheme="minorEastAsia"/>
          <w:lang w:val="en-GB" w:eastAsia="zh-CN"/>
        </w:rPr>
        <w:t>an</w:t>
      </w:r>
      <w:r w:rsidR="00323E5D">
        <w:rPr>
          <w:rFonts w:eastAsiaTheme="minorEastAsia" w:hint="eastAsia"/>
          <w:lang w:val="en-GB" w:eastAsia="zh-CN"/>
        </w:rPr>
        <w:t xml:space="preserve"> on</w:t>
      </w:r>
      <w:r w:rsidR="00272B11">
        <w:rPr>
          <w:rFonts w:eastAsiaTheme="minorEastAsia"/>
          <w:lang w:val="en-GB" w:eastAsia="zh-CN"/>
        </w:rPr>
        <w:t>-</w:t>
      </w:r>
      <w:r w:rsidR="00323E5D">
        <w:rPr>
          <w:rFonts w:eastAsiaTheme="minorEastAsia" w:hint="eastAsia"/>
          <w:lang w:val="en-GB" w:eastAsia="zh-CN"/>
        </w:rPr>
        <w:t xml:space="preserve">going </w:t>
      </w:r>
      <w:r w:rsidR="00272B11">
        <w:rPr>
          <w:rFonts w:eastAsiaTheme="minorEastAsia"/>
          <w:lang w:val="en-GB" w:eastAsia="zh-CN"/>
        </w:rPr>
        <w:t xml:space="preserve">DL </w:t>
      </w:r>
      <w:r w:rsidR="00323E5D">
        <w:rPr>
          <w:rFonts w:eastAsiaTheme="minorEastAsia"/>
          <w:lang w:val="en-GB" w:eastAsia="zh-CN"/>
        </w:rPr>
        <w:t>transmission</w:t>
      </w:r>
      <w:r w:rsidR="00323E5D">
        <w:rPr>
          <w:rFonts w:eastAsiaTheme="minorEastAsia" w:hint="eastAsia"/>
          <w:lang w:val="en-GB" w:eastAsia="zh-CN"/>
        </w:rPr>
        <w:t xml:space="preserve"> </w:t>
      </w:r>
      <w:r w:rsidR="00272B11">
        <w:rPr>
          <w:rFonts w:eastAsiaTheme="minorEastAsia"/>
          <w:lang w:val="en-GB" w:eastAsia="zh-CN"/>
        </w:rPr>
        <w:t>to</w:t>
      </w:r>
      <w:r w:rsidR="009E36BA">
        <w:rPr>
          <w:rFonts w:eastAsiaTheme="minorEastAsia" w:hint="eastAsia"/>
          <w:lang w:val="en-GB" w:eastAsia="zh-CN"/>
        </w:rPr>
        <w:t xml:space="preserve"> </w:t>
      </w:r>
      <w:r w:rsidR="00272B11">
        <w:rPr>
          <w:rFonts w:eastAsiaTheme="minorEastAsia"/>
          <w:lang w:val="en-GB" w:eastAsia="zh-CN"/>
        </w:rPr>
        <w:t xml:space="preserve">another UE </w:t>
      </w:r>
      <w:r w:rsidR="009E36BA">
        <w:rPr>
          <w:rFonts w:eastAsiaTheme="minorEastAsia" w:hint="eastAsia"/>
          <w:lang w:val="en-GB" w:eastAsia="zh-CN"/>
        </w:rPr>
        <w:t>which</w:t>
      </w:r>
      <w:r w:rsidR="00323E5D">
        <w:rPr>
          <w:rFonts w:eastAsiaTheme="minorEastAsia" w:hint="eastAsia"/>
          <w:lang w:val="en-GB" w:eastAsia="zh-CN"/>
        </w:rPr>
        <w:t xml:space="preserve"> has no </w:t>
      </w:r>
      <w:r w:rsidR="00C9350B">
        <w:rPr>
          <w:rFonts w:eastAsiaTheme="minorEastAsia"/>
          <w:lang w:val="en-GB" w:eastAsia="zh-CN"/>
        </w:rPr>
        <w:t xml:space="preserve">(or less) </w:t>
      </w:r>
      <w:r w:rsidR="009E36BA">
        <w:rPr>
          <w:rFonts w:eastAsiaTheme="minorEastAsia" w:hint="eastAsia"/>
          <w:lang w:val="en-GB" w:eastAsia="zh-CN"/>
        </w:rPr>
        <w:t>strict latency</w:t>
      </w:r>
      <w:r w:rsidR="00323E5D">
        <w:rPr>
          <w:rFonts w:eastAsiaTheme="minorEastAsia" w:hint="eastAsia"/>
          <w:lang w:val="en-GB" w:eastAsia="zh-CN"/>
        </w:rPr>
        <w:t xml:space="preserve"> requirement</w:t>
      </w:r>
      <w:r w:rsidR="00EA2BFD" w:rsidRPr="00EA2BFD">
        <w:rPr>
          <w:rFonts w:eastAsiaTheme="minorEastAsia" w:hint="eastAsia"/>
          <w:lang w:val="en-GB" w:eastAsia="zh-CN"/>
        </w:rPr>
        <w:t xml:space="preserve"> </w:t>
      </w:r>
      <w:r w:rsidR="00EA2BFD">
        <w:rPr>
          <w:rFonts w:eastAsiaTheme="minorEastAsia"/>
          <w:lang w:val="en-GB" w:eastAsia="zh-CN"/>
        </w:rPr>
        <w:t xml:space="preserve">and which </w:t>
      </w:r>
      <w:r w:rsidR="00EA2BFD">
        <w:rPr>
          <w:rFonts w:eastAsiaTheme="minorEastAsia" w:hint="eastAsia"/>
          <w:lang w:val="en-GB" w:eastAsia="zh-CN"/>
        </w:rPr>
        <w:t xml:space="preserve">is configured </w:t>
      </w:r>
      <w:r w:rsidR="00EA2BFD">
        <w:rPr>
          <w:rFonts w:eastAsiaTheme="minorEastAsia"/>
          <w:lang w:val="en-GB" w:eastAsia="zh-CN"/>
        </w:rPr>
        <w:t xml:space="preserve">to support </w:t>
      </w:r>
      <w:r w:rsidR="00EA2BFD">
        <w:rPr>
          <w:rFonts w:eastAsiaTheme="minorEastAsia" w:hint="eastAsia"/>
          <w:lang w:val="en-GB" w:eastAsia="zh-CN"/>
        </w:rPr>
        <w:t>downlink pre-emption</w:t>
      </w:r>
      <w:r w:rsidR="00323E5D">
        <w:rPr>
          <w:rFonts w:eastAsiaTheme="minorEastAsia" w:hint="eastAsia"/>
          <w:lang w:val="en-GB" w:eastAsia="zh-CN"/>
        </w:rPr>
        <w:t>.</w:t>
      </w:r>
      <w:r w:rsidR="009E36BA">
        <w:rPr>
          <w:rFonts w:eastAsiaTheme="minorEastAsia" w:hint="eastAsia"/>
          <w:lang w:val="en-GB" w:eastAsia="zh-CN"/>
        </w:rPr>
        <w:t xml:space="preserve"> </w:t>
      </w:r>
      <w:r w:rsidR="00C9350B">
        <w:rPr>
          <w:rFonts w:eastAsiaTheme="minorEastAsia"/>
          <w:lang w:val="en-GB" w:eastAsia="zh-CN"/>
        </w:rPr>
        <w:t>T</w:t>
      </w:r>
      <w:r w:rsidR="00D95830">
        <w:rPr>
          <w:rFonts w:eastAsiaTheme="minorEastAsia" w:hint="eastAsia"/>
          <w:lang w:val="en-GB" w:eastAsia="zh-CN"/>
        </w:rPr>
        <w:t>he</w:t>
      </w:r>
      <w:r w:rsidR="00E72DC2">
        <w:rPr>
          <w:rFonts w:eastAsiaTheme="minorEastAsia" w:hint="eastAsia"/>
          <w:lang w:val="en-GB" w:eastAsia="zh-CN"/>
        </w:rPr>
        <w:t xml:space="preserve"> </w:t>
      </w:r>
      <w:r w:rsidR="00272B11">
        <w:rPr>
          <w:rFonts w:eastAsiaTheme="minorEastAsia"/>
          <w:lang w:val="en-GB" w:eastAsia="zh-CN"/>
        </w:rPr>
        <w:t xml:space="preserve">overridden </w:t>
      </w:r>
      <w:r w:rsidR="00E72DC2">
        <w:rPr>
          <w:rFonts w:eastAsiaTheme="minorEastAsia" w:hint="eastAsia"/>
          <w:lang w:val="en-GB" w:eastAsia="zh-CN"/>
        </w:rPr>
        <w:t xml:space="preserve">UE </w:t>
      </w:r>
      <w:r w:rsidR="009E36BA">
        <w:rPr>
          <w:rFonts w:eastAsiaTheme="minorEastAsia" w:hint="eastAsia"/>
          <w:lang w:val="en-GB" w:eastAsia="zh-CN"/>
        </w:rPr>
        <w:t>detect</w:t>
      </w:r>
      <w:r w:rsidR="00272B11">
        <w:rPr>
          <w:rFonts w:eastAsiaTheme="minorEastAsia"/>
          <w:lang w:val="en-GB" w:eastAsia="zh-CN"/>
        </w:rPr>
        <w:t>s</w:t>
      </w:r>
      <w:r w:rsidR="00E72DC2">
        <w:rPr>
          <w:rFonts w:eastAsiaTheme="minorEastAsia" w:hint="eastAsia"/>
          <w:lang w:val="en-GB" w:eastAsia="zh-CN"/>
        </w:rPr>
        <w:t xml:space="preserve"> the </w:t>
      </w:r>
      <w:r w:rsidR="00272B11">
        <w:rPr>
          <w:rFonts w:eastAsiaTheme="minorEastAsia" w:hint="eastAsia"/>
          <w:lang w:val="en-GB" w:eastAsia="zh-CN"/>
        </w:rPr>
        <w:t xml:space="preserve">downlink pre-emption </w:t>
      </w:r>
      <w:r w:rsidR="00272B11">
        <w:rPr>
          <w:rFonts w:eastAsiaTheme="minorEastAsia"/>
          <w:lang w:val="en-GB" w:eastAsia="zh-CN"/>
        </w:rPr>
        <w:t xml:space="preserve">by receiving </w:t>
      </w:r>
      <w:r w:rsidR="00E72DC2">
        <w:rPr>
          <w:rFonts w:eastAsiaTheme="minorEastAsia" w:hint="eastAsia"/>
          <w:lang w:val="en-GB" w:eastAsia="zh-CN"/>
        </w:rPr>
        <w:t>PDCCH scrambled with IN</w:t>
      </w:r>
      <w:r w:rsidR="00021D6B">
        <w:rPr>
          <w:rFonts w:eastAsiaTheme="minorEastAsia"/>
          <w:lang w:val="en-GB" w:eastAsia="zh-CN"/>
        </w:rPr>
        <w:t>T</w:t>
      </w:r>
      <w:r w:rsidR="00E72DC2">
        <w:rPr>
          <w:rFonts w:eastAsiaTheme="minorEastAsia" w:hint="eastAsia"/>
          <w:lang w:val="en-GB" w:eastAsia="zh-CN"/>
        </w:rPr>
        <w:t>-RNTI</w:t>
      </w:r>
      <w:r w:rsidR="009E36BA">
        <w:rPr>
          <w:rFonts w:eastAsiaTheme="minorEastAsia" w:hint="eastAsia"/>
          <w:lang w:val="en-GB" w:eastAsia="zh-CN"/>
        </w:rPr>
        <w:t>.</w:t>
      </w:r>
      <w:r w:rsidR="00402314">
        <w:rPr>
          <w:rFonts w:eastAsiaTheme="minorEastAsia" w:hint="eastAsia"/>
          <w:lang w:val="en-GB" w:eastAsia="zh-CN"/>
        </w:rPr>
        <w:t xml:space="preserve"> </w:t>
      </w:r>
    </w:p>
    <w:p w:rsidR="00D95830" w:rsidRPr="00885296" w:rsidRDefault="00D95830" w:rsidP="00D95830">
      <w:pPr>
        <w:pStyle w:val="a0"/>
        <w:jc w:val="left"/>
        <w:rPr>
          <w:rFonts w:eastAsiaTheme="minorEastAsia"/>
          <w:lang w:val="en-GB" w:eastAsia="zh-CN"/>
        </w:rPr>
      </w:pPr>
      <w:r>
        <w:rPr>
          <w:rFonts w:eastAsiaTheme="minorEastAsia"/>
          <w:lang w:val="en-GB" w:eastAsia="zh-CN"/>
        </w:rPr>
        <w:t>However,</w:t>
      </w:r>
      <w:r>
        <w:rPr>
          <w:rFonts w:eastAsiaTheme="minorEastAsia" w:hint="eastAsia"/>
          <w:lang w:val="en-GB" w:eastAsia="zh-CN"/>
        </w:rPr>
        <w:t xml:space="preserve"> </w:t>
      </w:r>
      <w:r w:rsidR="00AE5464">
        <w:rPr>
          <w:rFonts w:eastAsiaTheme="minorEastAsia"/>
          <w:lang w:val="en-GB" w:eastAsia="zh-CN"/>
        </w:rPr>
        <w:t>intra-UE p</w:t>
      </w:r>
      <w:r w:rsidR="00B64CAD">
        <w:rPr>
          <w:rFonts w:eastAsiaTheme="minorEastAsia"/>
          <w:lang w:val="en-GB" w:eastAsia="zh-CN"/>
        </w:rPr>
        <w:t>re-emption is not supported in R</w:t>
      </w:r>
      <w:r w:rsidR="00AE5464">
        <w:rPr>
          <w:rFonts w:eastAsiaTheme="minorEastAsia"/>
          <w:lang w:val="en-GB" w:eastAsia="zh-CN"/>
        </w:rPr>
        <w:t xml:space="preserve">elease 15, meaning </w:t>
      </w:r>
      <w:r>
        <w:rPr>
          <w:rFonts w:eastAsiaTheme="minorEastAsia" w:hint="eastAsia"/>
          <w:lang w:val="en-GB" w:eastAsia="zh-CN"/>
        </w:rPr>
        <w:t xml:space="preserve">scheduling </w:t>
      </w:r>
      <w:r w:rsidR="00AE5464">
        <w:rPr>
          <w:rFonts w:eastAsiaTheme="minorEastAsia"/>
          <w:lang w:val="en-GB" w:eastAsia="zh-CN"/>
        </w:rPr>
        <w:t xml:space="preserve">overlapping </w:t>
      </w:r>
      <w:proofErr w:type="spellStart"/>
      <w:r>
        <w:rPr>
          <w:rFonts w:eastAsiaTheme="minorEastAsia" w:hint="eastAsia"/>
          <w:lang w:val="en-GB" w:eastAsia="zh-CN"/>
        </w:rPr>
        <w:t>eMBB</w:t>
      </w:r>
      <w:proofErr w:type="spellEnd"/>
      <w:r>
        <w:rPr>
          <w:rFonts w:eastAsiaTheme="minorEastAsia" w:hint="eastAsia"/>
          <w:lang w:val="en-GB" w:eastAsia="zh-CN"/>
        </w:rPr>
        <w:t xml:space="preserve"> and </w:t>
      </w:r>
      <w:r w:rsidR="00021D6B">
        <w:rPr>
          <w:rFonts w:eastAsiaTheme="minorEastAsia"/>
          <w:lang w:val="en-GB" w:eastAsia="zh-CN"/>
        </w:rPr>
        <w:t>URLLC</w:t>
      </w:r>
      <w:r>
        <w:rPr>
          <w:rFonts w:eastAsiaTheme="minorEastAsia" w:hint="eastAsia"/>
          <w:lang w:val="en-GB" w:eastAsia="zh-CN"/>
        </w:rPr>
        <w:t xml:space="preserve"> data transmission in the same slot</w:t>
      </w:r>
      <w:r w:rsidRPr="00D95830">
        <w:rPr>
          <w:rFonts w:eastAsiaTheme="minorEastAsia" w:hint="eastAsia"/>
          <w:lang w:val="en-GB" w:eastAsia="zh-CN"/>
        </w:rPr>
        <w:t xml:space="preserve"> </w:t>
      </w:r>
      <w:r>
        <w:rPr>
          <w:rFonts w:eastAsiaTheme="minorEastAsia" w:hint="eastAsia"/>
          <w:lang w:val="en-GB" w:eastAsia="zh-CN"/>
        </w:rPr>
        <w:t xml:space="preserve">for the same UE </w:t>
      </w:r>
      <w:r w:rsidR="00021D6B">
        <w:rPr>
          <w:rFonts w:eastAsiaTheme="minorEastAsia"/>
          <w:lang w:val="en-GB" w:eastAsia="zh-CN"/>
        </w:rPr>
        <w:t>is</w:t>
      </w:r>
      <w:r>
        <w:rPr>
          <w:rFonts w:eastAsiaTheme="minorEastAsia" w:hint="eastAsia"/>
          <w:lang w:val="en-GB" w:eastAsia="zh-CN"/>
        </w:rPr>
        <w:t xml:space="preserve"> not supported. </w:t>
      </w:r>
      <w:r w:rsidR="00AE5464">
        <w:rPr>
          <w:rFonts w:eastAsiaTheme="minorEastAsia"/>
          <w:lang w:val="en-GB" w:eastAsia="zh-CN"/>
        </w:rPr>
        <w:t>This restriction could be released though by allowing</w:t>
      </w:r>
      <w:r>
        <w:rPr>
          <w:rFonts w:eastAsiaTheme="minorEastAsia" w:hint="eastAsia"/>
          <w:lang w:val="en-GB" w:eastAsia="zh-CN"/>
        </w:rPr>
        <w:t xml:space="preserve"> </w:t>
      </w:r>
      <w:r w:rsidR="00AE5464">
        <w:rPr>
          <w:rFonts w:eastAsiaTheme="minorEastAsia"/>
          <w:lang w:val="en-GB" w:eastAsia="zh-CN"/>
        </w:rPr>
        <w:t>a</w:t>
      </w:r>
      <w:r>
        <w:rPr>
          <w:rFonts w:eastAsiaTheme="minorEastAsia" w:hint="eastAsia"/>
          <w:lang w:val="en-GB" w:eastAsia="zh-CN"/>
        </w:rPr>
        <w:t xml:space="preserve"> UE </w:t>
      </w:r>
      <w:r w:rsidR="00AE5464">
        <w:rPr>
          <w:rFonts w:eastAsiaTheme="minorEastAsia"/>
          <w:lang w:val="en-GB" w:eastAsia="zh-CN"/>
        </w:rPr>
        <w:t>to</w:t>
      </w:r>
      <w:r>
        <w:rPr>
          <w:rFonts w:eastAsiaTheme="minorEastAsia" w:hint="eastAsia"/>
          <w:lang w:val="en-GB" w:eastAsia="zh-CN"/>
        </w:rPr>
        <w:t xml:space="preserve"> </w:t>
      </w:r>
      <w:r w:rsidR="00AE5464">
        <w:rPr>
          <w:rFonts w:eastAsiaTheme="minorEastAsia"/>
          <w:lang w:val="en-GB" w:eastAsia="zh-CN"/>
        </w:rPr>
        <w:t>receive a</w:t>
      </w:r>
      <w:r>
        <w:rPr>
          <w:rFonts w:eastAsiaTheme="minorEastAsia" w:hint="eastAsia"/>
          <w:lang w:val="en-GB" w:eastAsia="zh-CN"/>
        </w:rPr>
        <w:t xml:space="preserve"> </w:t>
      </w:r>
      <w:r w:rsidR="00AE5464">
        <w:rPr>
          <w:rFonts w:eastAsiaTheme="minorEastAsia"/>
          <w:lang w:val="en-GB" w:eastAsia="zh-CN"/>
        </w:rPr>
        <w:t xml:space="preserve">dynamic </w:t>
      </w:r>
      <w:r>
        <w:rPr>
          <w:rFonts w:eastAsiaTheme="minorEastAsia" w:hint="eastAsia"/>
          <w:lang w:val="en-GB" w:eastAsia="zh-CN"/>
        </w:rPr>
        <w:t>schedul</w:t>
      </w:r>
      <w:r w:rsidR="00AE5464">
        <w:rPr>
          <w:rFonts w:eastAsiaTheme="minorEastAsia"/>
          <w:lang w:val="en-GB" w:eastAsia="zh-CN"/>
        </w:rPr>
        <w:t xml:space="preserve">ing of a DL SCH overriding an earlier dynamic assignment </w:t>
      </w:r>
      <w:r>
        <w:rPr>
          <w:rFonts w:eastAsiaTheme="minorEastAsia" w:hint="eastAsia"/>
          <w:lang w:val="en-GB" w:eastAsia="zh-CN"/>
        </w:rPr>
        <w:t>in the same slot. This would reduce the la</w:t>
      </w:r>
      <w:r w:rsidR="00885296">
        <w:rPr>
          <w:rFonts w:eastAsiaTheme="minorEastAsia" w:hint="eastAsia"/>
          <w:lang w:val="en-GB" w:eastAsia="zh-CN"/>
        </w:rPr>
        <w:t xml:space="preserve">tency for the </w:t>
      </w:r>
      <w:r w:rsidR="00AE5464">
        <w:rPr>
          <w:rFonts w:eastAsiaTheme="minorEastAsia"/>
          <w:lang w:val="en-GB" w:eastAsia="zh-CN"/>
        </w:rPr>
        <w:t>URLLC</w:t>
      </w:r>
      <w:r w:rsidR="00885296">
        <w:rPr>
          <w:rFonts w:eastAsiaTheme="minorEastAsia" w:hint="eastAsia"/>
          <w:lang w:val="en-GB" w:eastAsia="zh-CN"/>
        </w:rPr>
        <w:t xml:space="preserve"> transmission</w:t>
      </w:r>
      <w:r w:rsidR="00B64CAD">
        <w:rPr>
          <w:rFonts w:eastAsiaTheme="minorEastAsia"/>
          <w:lang w:val="en-GB" w:eastAsia="zh-CN"/>
        </w:rPr>
        <w:t>.</w:t>
      </w:r>
      <w:r w:rsidR="00885296">
        <w:rPr>
          <w:rFonts w:eastAsiaTheme="minorEastAsia" w:hint="eastAsia"/>
          <w:lang w:val="en-GB" w:eastAsia="zh-CN"/>
        </w:rPr>
        <w:t xml:space="preserve"> </w:t>
      </w:r>
      <w:r w:rsidR="00B64CAD">
        <w:rPr>
          <w:rFonts w:eastAsiaTheme="minorEastAsia"/>
          <w:lang w:val="en-GB" w:eastAsia="zh-CN"/>
        </w:rPr>
        <w:t>T</w:t>
      </w:r>
      <w:r w:rsidR="00885296">
        <w:rPr>
          <w:rFonts w:eastAsiaTheme="minorEastAsia" w:hint="eastAsia"/>
          <w:lang w:val="en-GB" w:eastAsia="zh-CN"/>
        </w:rPr>
        <w:t>he</w:t>
      </w:r>
      <w:r w:rsidR="00885296" w:rsidRPr="00885296">
        <w:rPr>
          <w:rFonts w:eastAsiaTheme="minorEastAsia"/>
          <w:lang w:val="en-GB" w:eastAsia="zh-CN"/>
        </w:rPr>
        <w:t xml:space="preserve"> </w:t>
      </w:r>
      <w:r w:rsidR="00C9350B">
        <w:rPr>
          <w:rFonts w:eastAsiaTheme="minorEastAsia"/>
          <w:lang w:val="en-GB" w:eastAsia="zh-CN"/>
        </w:rPr>
        <w:t xml:space="preserve">first basic </w:t>
      </w:r>
      <w:r w:rsidR="00885296">
        <w:rPr>
          <w:rFonts w:eastAsiaTheme="minorEastAsia"/>
          <w:lang w:val="en-GB" w:eastAsia="zh-CN"/>
        </w:rPr>
        <w:t>spec</w:t>
      </w:r>
      <w:r w:rsidR="00AE5464">
        <w:rPr>
          <w:rFonts w:eastAsiaTheme="minorEastAsia"/>
          <w:lang w:val="en-GB" w:eastAsia="zh-CN"/>
        </w:rPr>
        <w:t>ification</w:t>
      </w:r>
      <w:r w:rsidR="00885296">
        <w:rPr>
          <w:rFonts w:eastAsiaTheme="minorEastAsia"/>
          <w:lang w:val="en-GB" w:eastAsia="zh-CN"/>
        </w:rPr>
        <w:t xml:space="preserve"> change in RAN</w:t>
      </w:r>
      <w:r w:rsidR="00C9350B">
        <w:rPr>
          <w:rFonts w:eastAsiaTheme="minorEastAsia"/>
          <w:lang w:val="en-GB" w:eastAsia="zh-CN"/>
        </w:rPr>
        <w:t>2</w:t>
      </w:r>
      <w:r w:rsidR="00885296">
        <w:rPr>
          <w:rFonts w:eastAsiaTheme="minorEastAsia"/>
          <w:lang w:val="en-GB" w:eastAsia="zh-CN"/>
        </w:rPr>
        <w:t xml:space="preserve"> </w:t>
      </w:r>
      <w:r w:rsidR="00C9350B">
        <w:rPr>
          <w:rFonts w:eastAsiaTheme="minorEastAsia"/>
          <w:lang w:val="en-GB" w:eastAsia="zh-CN"/>
        </w:rPr>
        <w:t>(FFS RAN1 impact)</w:t>
      </w:r>
      <w:r w:rsidR="00885296">
        <w:rPr>
          <w:rFonts w:eastAsiaTheme="minorEastAsia"/>
          <w:lang w:val="en-GB" w:eastAsia="zh-CN"/>
        </w:rPr>
        <w:t xml:space="preserve"> is </w:t>
      </w:r>
      <w:r w:rsidR="00885296" w:rsidRPr="00885296">
        <w:rPr>
          <w:rFonts w:eastAsiaTheme="minorEastAsia"/>
          <w:lang w:val="en-GB" w:eastAsia="zh-CN"/>
        </w:rPr>
        <w:t xml:space="preserve">that a </w:t>
      </w:r>
      <w:r w:rsidR="00C9350B">
        <w:rPr>
          <w:rFonts w:eastAsiaTheme="minorEastAsia"/>
          <w:lang w:val="en-GB" w:eastAsia="zh-CN"/>
        </w:rPr>
        <w:t xml:space="preserve">dynamic </w:t>
      </w:r>
      <w:r w:rsidR="00C9350B" w:rsidRPr="00885296">
        <w:rPr>
          <w:rFonts w:eastAsiaTheme="minorEastAsia"/>
          <w:lang w:val="en-GB" w:eastAsia="zh-CN"/>
        </w:rPr>
        <w:t xml:space="preserve">assignment </w:t>
      </w:r>
      <w:r w:rsidR="00C9350B">
        <w:rPr>
          <w:rFonts w:eastAsiaTheme="minorEastAsia"/>
          <w:lang w:val="en-GB" w:eastAsia="zh-CN"/>
        </w:rPr>
        <w:t xml:space="preserve">received on </w:t>
      </w:r>
      <w:r w:rsidR="00885296" w:rsidRPr="00885296">
        <w:rPr>
          <w:rFonts w:eastAsiaTheme="minorEastAsia"/>
          <w:lang w:val="en-GB" w:eastAsia="zh-CN"/>
        </w:rPr>
        <w:t xml:space="preserve">PDCCH can override a previous </w:t>
      </w:r>
      <w:r w:rsidR="00C9350B">
        <w:rPr>
          <w:rFonts w:eastAsiaTheme="minorEastAsia"/>
          <w:lang w:val="en-GB" w:eastAsia="zh-CN"/>
        </w:rPr>
        <w:t xml:space="preserve">dynamic </w:t>
      </w:r>
      <w:r w:rsidR="00885296" w:rsidRPr="00885296">
        <w:rPr>
          <w:rFonts w:eastAsiaTheme="minorEastAsia"/>
          <w:lang w:val="en-GB" w:eastAsia="zh-CN"/>
        </w:rPr>
        <w:t>assignment.</w:t>
      </w:r>
    </w:p>
    <w:p w:rsidR="00C53549" w:rsidRDefault="00D95830" w:rsidP="00D95830">
      <w:pPr>
        <w:pStyle w:val="a0"/>
        <w:jc w:val="left"/>
        <w:rPr>
          <w:rFonts w:eastAsiaTheme="minorEastAsia"/>
          <w:lang w:val="en-GB" w:eastAsia="zh-CN"/>
        </w:rPr>
      </w:pPr>
      <w:r>
        <w:rPr>
          <w:rFonts w:eastAsia="等线"/>
          <w:kern w:val="2"/>
          <w:szCs w:val="20"/>
          <w:lang w:eastAsia="zh-CN"/>
        </w:rPr>
        <w:t>As</w:t>
      </w:r>
      <w:r>
        <w:rPr>
          <w:rFonts w:eastAsia="等线" w:hint="eastAsia"/>
          <w:kern w:val="2"/>
          <w:szCs w:val="20"/>
          <w:lang w:eastAsia="zh-CN"/>
        </w:rPr>
        <w:t xml:space="preserve"> DL </w:t>
      </w:r>
      <w:r w:rsidRPr="00D95830">
        <w:rPr>
          <w:rFonts w:eastAsiaTheme="minorEastAsia" w:hint="eastAsia"/>
          <w:lang w:val="en-GB" w:eastAsia="zh-CN"/>
        </w:rPr>
        <w:t>pre</w:t>
      </w:r>
      <w:r>
        <w:rPr>
          <w:rFonts w:eastAsia="等线" w:hint="eastAsia"/>
          <w:kern w:val="2"/>
          <w:szCs w:val="20"/>
          <w:lang w:eastAsia="zh-CN"/>
        </w:rPr>
        <w:t xml:space="preserve">-emption </w:t>
      </w:r>
      <w:r w:rsidR="00C9350B">
        <w:rPr>
          <w:rFonts w:eastAsia="等线"/>
          <w:kern w:val="2"/>
          <w:szCs w:val="20"/>
          <w:lang w:eastAsia="zh-CN"/>
        </w:rPr>
        <w:t>is already supported in RAN1 amongst</w:t>
      </w:r>
      <w:r>
        <w:rPr>
          <w:rFonts w:eastAsia="等线" w:hint="eastAsia"/>
          <w:kern w:val="2"/>
          <w:szCs w:val="20"/>
          <w:lang w:eastAsia="zh-CN"/>
        </w:rPr>
        <w:t xml:space="preserve"> different UEs, </w:t>
      </w:r>
      <w:r w:rsidR="00C9350B">
        <w:rPr>
          <w:rFonts w:eastAsia="等线"/>
          <w:kern w:val="2"/>
          <w:szCs w:val="20"/>
          <w:lang w:eastAsia="zh-CN"/>
        </w:rPr>
        <w:t>it is expected that the existing pre-emption procedure can be re-used in L1</w:t>
      </w:r>
      <w:r w:rsidR="00B64CAD">
        <w:rPr>
          <w:rFonts w:eastAsia="等线"/>
          <w:kern w:val="2"/>
          <w:szCs w:val="20"/>
          <w:lang w:eastAsia="zh-CN"/>
        </w:rPr>
        <w:t>, and even simplified since no INT-RNTI is needed for the same UE as the overriding PDCCH plays the same role</w:t>
      </w:r>
      <w:r w:rsidR="00C9350B">
        <w:rPr>
          <w:rFonts w:eastAsia="等线"/>
          <w:kern w:val="2"/>
          <w:szCs w:val="20"/>
          <w:lang w:eastAsia="zh-CN"/>
        </w:rPr>
        <w:t>.</w:t>
      </w:r>
    </w:p>
    <w:p w:rsidR="00C649C9" w:rsidRDefault="00C649C9" w:rsidP="00C53549">
      <w:pPr>
        <w:pStyle w:val="a0"/>
        <w:jc w:val="left"/>
        <w:rPr>
          <w:rFonts w:eastAsiaTheme="minorEastAsia"/>
          <w:lang w:val="en-GB" w:eastAsia="zh-CN"/>
        </w:rPr>
      </w:pPr>
      <w:r>
        <w:rPr>
          <w:rFonts w:eastAsiaTheme="minorEastAsia" w:hint="eastAsia"/>
          <w:lang w:val="en-GB" w:eastAsia="zh-CN"/>
        </w:rPr>
        <w:t>Therefore, it is proposed that:</w:t>
      </w:r>
    </w:p>
    <w:p w:rsidR="00771668" w:rsidRDefault="00C649C9" w:rsidP="00C649C9">
      <w:pPr>
        <w:pStyle w:val="a0"/>
        <w:jc w:val="left"/>
        <w:rPr>
          <w:rFonts w:eastAsiaTheme="minorEastAsia"/>
          <w:b/>
          <w:lang w:val="en-GB" w:eastAsia="zh-CN"/>
        </w:rPr>
      </w:pPr>
      <w:r w:rsidRPr="005A051E">
        <w:rPr>
          <w:rFonts w:eastAsiaTheme="minorEastAsia" w:hint="eastAsia"/>
          <w:b/>
          <w:lang w:val="en-GB" w:eastAsia="zh-CN"/>
        </w:rPr>
        <w:t xml:space="preserve">Proposal 1: </w:t>
      </w:r>
      <w:r w:rsidR="00B64CAD">
        <w:rPr>
          <w:rFonts w:eastAsiaTheme="minorEastAsia"/>
          <w:b/>
          <w:lang w:val="en-GB" w:eastAsia="zh-CN"/>
        </w:rPr>
        <w:t>A</w:t>
      </w:r>
      <w:r w:rsidR="00C9350B" w:rsidRPr="00C9350B">
        <w:rPr>
          <w:rFonts w:eastAsiaTheme="minorEastAsia"/>
          <w:b/>
          <w:lang w:val="en-GB" w:eastAsia="zh-CN"/>
        </w:rPr>
        <w:t xml:space="preserve"> dynamic </w:t>
      </w:r>
      <w:r w:rsidR="00B64CAD">
        <w:rPr>
          <w:rFonts w:eastAsiaTheme="minorEastAsia"/>
          <w:b/>
          <w:lang w:val="en-GB" w:eastAsia="zh-CN"/>
        </w:rPr>
        <w:t xml:space="preserve">DL </w:t>
      </w:r>
      <w:r w:rsidR="00C9350B" w:rsidRPr="00C9350B">
        <w:rPr>
          <w:rFonts w:eastAsiaTheme="minorEastAsia"/>
          <w:b/>
          <w:lang w:val="en-GB" w:eastAsia="zh-CN"/>
        </w:rPr>
        <w:t>assignment received on PDCCH can override a previous</w:t>
      </w:r>
      <w:r w:rsidR="004F053D">
        <w:rPr>
          <w:rFonts w:eastAsiaTheme="minorEastAsia"/>
          <w:b/>
          <w:lang w:val="en-GB" w:eastAsia="zh-CN"/>
        </w:rPr>
        <w:t xml:space="preserve">ly scheduled </w:t>
      </w:r>
      <w:r w:rsidR="00C9350B" w:rsidRPr="00C9350B">
        <w:rPr>
          <w:rFonts w:eastAsiaTheme="minorEastAsia"/>
          <w:b/>
          <w:lang w:val="en-GB" w:eastAsia="zh-CN"/>
        </w:rPr>
        <w:t>assignment</w:t>
      </w:r>
      <w:r w:rsidR="004F053D">
        <w:rPr>
          <w:rFonts w:eastAsiaTheme="minorEastAsia"/>
          <w:b/>
          <w:lang w:val="en-GB" w:eastAsia="zh-CN"/>
        </w:rPr>
        <w:t xml:space="preserve"> on overlapping resources</w:t>
      </w:r>
      <w:r w:rsidRPr="005A051E">
        <w:rPr>
          <w:rFonts w:eastAsiaTheme="minorEastAsia" w:hint="eastAsia"/>
          <w:b/>
          <w:lang w:val="en-GB" w:eastAsia="zh-CN"/>
        </w:rPr>
        <w:t>.</w:t>
      </w:r>
    </w:p>
    <w:p w:rsidR="005A051E" w:rsidRDefault="005A051E" w:rsidP="005A051E">
      <w:pPr>
        <w:pStyle w:val="20"/>
        <w:spacing w:after="120"/>
        <w:rPr>
          <w:rFonts w:eastAsiaTheme="minorEastAsia"/>
          <w:b w:val="0"/>
          <w:sz w:val="28"/>
          <w:lang w:val="en-GB"/>
        </w:rPr>
      </w:pPr>
      <w:r>
        <w:rPr>
          <w:rFonts w:eastAsiaTheme="minorEastAsia" w:hint="eastAsia"/>
          <w:b w:val="0"/>
          <w:sz w:val="28"/>
          <w:lang w:val="en-GB"/>
        </w:rPr>
        <w:t>2.2 UL Intra-UE Prioritization/Multiplexing</w:t>
      </w:r>
    </w:p>
    <w:p w:rsidR="005A051E" w:rsidRDefault="005A051E" w:rsidP="00C649C9">
      <w:pPr>
        <w:pStyle w:val="a0"/>
        <w:jc w:val="left"/>
        <w:rPr>
          <w:rFonts w:eastAsiaTheme="minorEastAsia"/>
          <w:lang w:val="en-GB" w:eastAsia="zh-CN"/>
        </w:rPr>
      </w:pPr>
      <w:r>
        <w:rPr>
          <w:rFonts w:eastAsiaTheme="minorEastAsia" w:hint="eastAsia"/>
          <w:lang w:val="en-GB" w:eastAsia="zh-CN"/>
        </w:rPr>
        <w:t>The UL intra-UE prioritization/multiplexing</w:t>
      </w:r>
      <w:r w:rsidR="004F5245">
        <w:rPr>
          <w:rFonts w:eastAsiaTheme="minorEastAsia" w:hint="eastAsia"/>
          <w:lang w:val="en-GB" w:eastAsia="zh-CN"/>
        </w:rPr>
        <w:t xml:space="preserve"> function</w:t>
      </w:r>
      <w:r>
        <w:rPr>
          <w:rFonts w:eastAsiaTheme="minorEastAsia" w:hint="eastAsia"/>
          <w:lang w:val="en-GB" w:eastAsia="zh-CN"/>
        </w:rPr>
        <w:t xml:space="preserve"> involves PUCCH priorities</w:t>
      </w:r>
      <w:r w:rsidR="008619A9">
        <w:rPr>
          <w:rFonts w:eastAsiaTheme="minorEastAsia" w:hint="eastAsia"/>
          <w:lang w:val="en-GB" w:eastAsia="zh-CN"/>
        </w:rPr>
        <w:t xml:space="preserve"> and</w:t>
      </w:r>
      <w:r>
        <w:rPr>
          <w:rFonts w:eastAsiaTheme="minorEastAsia" w:hint="eastAsia"/>
          <w:lang w:val="en-GB" w:eastAsia="zh-CN"/>
        </w:rPr>
        <w:t xml:space="preserve"> PUSCH </w:t>
      </w:r>
      <w:r w:rsidR="008619A9">
        <w:rPr>
          <w:rFonts w:eastAsiaTheme="minorEastAsia" w:hint="eastAsia"/>
          <w:lang w:val="en-GB" w:eastAsia="zh-CN"/>
        </w:rPr>
        <w:t xml:space="preserve">priorities handling between different traffic. Besides, different scheduling schemes, i.e. </w:t>
      </w:r>
      <w:r w:rsidR="008619A9">
        <w:rPr>
          <w:rFonts w:eastAsiaTheme="minorEastAsia"/>
          <w:lang w:val="en-GB" w:eastAsia="zh-CN"/>
        </w:rPr>
        <w:t>dynamic</w:t>
      </w:r>
      <w:r w:rsidR="008619A9">
        <w:rPr>
          <w:rFonts w:eastAsiaTheme="minorEastAsia" w:hint="eastAsia"/>
          <w:lang w:val="en-GB" w:eastAsia="zh-CN"/>
        </w:rPr>
        <w:t xml:space="preserve"> scheduling and configured grant prioritization handling should be taken into consideration.</w:t>
      </w:r>
    </w:p>
    <w:p w:rsidR="00B64CAD" w:rsidRPr="008F7DB9" w:rsidRDefault="00B64CAD" w:rsidP="00B64CAD">
      <w:pPr>
        <w:pStyle w:val="3"/>
        <w:rPr>
          <w:b w:val="0"/>
          <w:lang w:val="en-GB"/>
        </w:rPr>
      </w:pPr>
      <w:r w:rsidRPr="008F7DB9">
        <w:rPr>
          <w:b w:val="0"/>
          <w:lang w:val="en-GB"/>
        </w:rPr>
        <w:lastRenderedPageBreak/>
        <w:t>2.</w:t>
      </w:r>
      <w:r>
        <w:rPr>
          <w:rFonts w:eastAsiaTheme="minorEastAsia" w:hint="eastAsia"/>
          <w:b w:val="0"/>
          <w:lang w:val="en-GB" w:eastAsia="zh-CN"/>
        </w:rPr>
        <w:t>2.1</w:t>
      </w:r>
      <w:r w:rsidRPr="008F7DB9">
        <w:rPr>
          <w:b w:val="0"/>
          <w:lang w:val="en-GB"/>
        </w:rPr>
        <w:t xml:space="preserve"> Priority</w:t>
      </w:r>
      <w:r>
        <w:rPr>
          <w:rFonts w:eastAsiaTheme="minorEastAsia" w:hint="eastAsia"/>
          <w:b w:val="0"/>
          <w:lang w:val="en-GB" w:eastAsia="zh-CN"/>
        </w:rPr>
        <w:t xml:space="preserve"> </w:t>
      </w:r>
      <w:r w:rsidR="00AA3739">
        <w:rPr>
          <w:rFonts w:eastAsiaTheme="minorEastAsia"/>
          <w:b w:val="0"/>
          <w:lang w:val="en-GB" w:eastAsia="zh-CN"/>
        </w:rPr>
        <w:t>handling</w:t>
      </w:r>
      <w:r w:rsidRPr="008F7DB9">
        <w:rPr>
          <w:rFonts w:hint="eastAsia"/>
          <w:b w:val="0"/>
          <w:lang w:val="en-GB"/>
        </w:rPr>
        <w:t xml:space="preserve"> </w:t>
      </w:r>
      <w:r w:rsidR="00503815">
        <w:rPr>
          <w:b w:val="0"/>
          <w:lang w:val="en-GB"/>
        </w:rPr>
        <w:t>between dynamic grants</w:t>
      </w:r>
    </w:p>
    <w:p w:rsidR="00B64CAD" w:rsidRDefault="00503815" w:rsidP="008619A9">
      <w:pPr>
        <w:pStyle w:val="3"/>
        <w:rPr>
          <w:rFonts w:ascii="Times New Roman" w:eastAsiaTheme="minorEastAsia" w:hAnsi="Times New Roman" w:cs="Times New Roman"/>
          <w:b w:val="0"/>
          <w:bCs w:val="0"/>
          <w:sz w:val="20"/>
          <w:szCs w:val="24"/>
          <w:lang w:val="en-GB" w:eastAsia="zh-CN"/>
        </w:rPr>
      </w:pPr>
      <w:r w:rsidRPr="00503815">
        <w:rPr>
          <w:rFonts w:ascii="Times New Roman" w:eastAsiaTheme="minorEastAsia" w:hAnsi="Times New Roman" w:cs="Times New Roman"/>
          <w:b w:val="0"/>
          <w:bCs w:val="0"/>
          <w:sz w:val="20"/>
          <w:szCs w:val="24"/>
          <w:lang w:val="en-GB" w:eastAsia="zh-CN"/>
        </w:rPr>
        <w:t xml:space="preserve">Similar to the DL case, </w:t>
      </w:r>
      <w:r>
        <w:rPr>
          <w:rFonts w:ascii="Times New Roman" w:eastAsiaTheme="minorEastAsia" w:hAnsi="Times New Roman" w:cs="Times New Roman"/>
          <w:b w:val="0"/>
          <w:bCs w:val="0"/>
          <w:sz w:val="20"/>
          <w:szCs w:val="24"/>
          <w:lang w:val="en-GB" w:eastAsia="zh-CN"/>
        </w:rPr>
        <w:t>intra-UE UL pre-emption can be very useful in enabling the network to schedule an UL transmission overriding an already scheduled – but lower-priority - PUSCH transmission in response e.g. to a scheduling req</w:t>
      </w:r>
      <w:r w:rsidR="00642654">
        <w:rPr>
          <w:rFonts w:ascii="Times New Roman" w:eastAsiaTheme="minorEastAsia" w:hAnsi="Times New Roman" w:cs="Times New Roman"/>
          <w:b w:val="0"/>
          <w:bCs w:val="0"/>
          <w:sz w:val="20"/>
          <w:szCs w:val="24"/>
          <w:lang w:val="en-GB" w:eastAsia="zh-CN"/>
        </w:rPr>
        <w:t>uest triggered by an URLLC (non-</w:t>
      </w:r>
      <w:r>
        <w:rPr>
          <w:rFonts w:ascii="Times New Roman" w:eastAsiaTheme="minorEastAsia" w:hAnsi="Times New Roman" w:cs="Times New Roman"/>
          <w:b w:val="0"/>
          <w:bCs w:val="0"/>
          <w:sz w:val="20"/>
          <w:szCs w:val="24"/>
          <w:lang w:val="en-GB" w:eastAsia="zh-CN"/>
        </w:rPr>
        <w:t>deterministic) service. And similarly, it</w:t>
      </w:r>
      <w:r w:rsidRPr="00503815">
        <w:rPr>
          <w:rFonts w:ascii="Times New Roman" w:eastAsiaTheme="minorEastAsia" w:hAnsi="Times New Roman" w:cs="Times New Roman"/>
          <w:b w:val="0"/>
          <w:bCs w:val="0"/>
          <w:sz w:val="20"/>
          <w:szCs w:val="24"/>
          <w:lang w:val="en-GB" w:eastAsia="zh-CN"/>
        </w:rPr>
        <w:t xml:space="preserve"> reduces to allowing a dynamic UL grant to override a previous dynamic UL grant on overlapping resources. And </w:t>
      </w:r>
      <w:r>
        <w:rPr>
          <w:rFonts w:ascii="Times New Roman" w:eastAsiaTheme="minorEastAsia" w:hAnsi="Times New Roman" w:cs="Times New Roman"/>
          <w:b w:val="0"/>
          <w:bCs w:val="0"/>
          <w:sz w:val="20"/>
          <w:szCs w:val="24"/>
          <w:lang w:val="en-GB" w:eastAsia="zh-CN"/>
        </w:rPr>
        <w:t>t</w:t>
      </w:r>
      <w:r w:rsidRPr="00503815">
        <w:rPr>
          <w:rFonts w:ascii="Times New Roman" w:eastAsiaTheme="minorEastAsia" w:hAnsi="Times New Roman" w:cs="Times New Roman"/>
          <w:b w:val="0"/>
          <w:bCs w:val="0"/>
          <w:sz w:val="20"/>
          <w:szCs w:val="24"/>
          <w:lang w:val="en-GB" w:eastAsia="zh-CN"/>
        </w:rPr>
        <w:t>his case is also simpler than the inter-UE case since it is the same UE hence there are no issues related to potential different processing capabilities (for processing the interruption) of different UEs.</w:t>
      </w:r>
    </w:p>
    <w:p w:rsidR="00503815" w:rsidRDefault="00503815" w:rsidP="00503815">
      <w:pPr>
        <w:pStyle w:val="a0"/>
        <w:jc w:val="left"/>
        <w:rPr>
          <w:rFonts w:eastAsiaTheme="minorEastAsia"/>
          <w:lang w:val="en-GB" w:eastAsia="zh-CN"/>
        </w:rPr>
      </w:pPr>
      <w:r>
        <w:rPr>
          <w:rFonts w:eastAsiaTheme="minorEastAsia" w:hint="eastAsia"/>
          <w:lang w:val="en-GB" w:eastAsia="zh-CN"/>
        </w:rPr>
        <w:t>Therefore, it is proposed that:</w:t>
      </w:r>
    </w:p>
    <w:p w:rsidR="00503815" w:rsidRPr="0058151D" w:rsidRDefault="00503815" w:rsidP="0058151D">
      <w:pPr>
        <w:pStyle w:val="a0"/>
        <w:jc w:val="left"/>
        <w:rPr>
          <w:rFonts w:eastAsiaTheme="minorEastAsia"/>
          <w:b/>
          <w:lang w:val="en-GB" w:eastAsia="zh-CN"/>
        </w:rPr>
      </w:pPr>
      <w:r w:rsidRPr="005A051E">
        <w:rPr>
          <w:rFonts w:eastAsiaTheme="minorEastAsia" w:hint="eastAsia"/>
          <w:b/>
          <w:lang w:val="en-GB" w:eastAsia="zh-CN"/>
        </w:rPr>
        <w:t xml:space="preserve">Proposal </w:t>
      </w:r>
      <w:r w:rsidR="004F053D">
        <w:rPr>
          <w:rFonts w:eastAsiaTheme="minorEastAsia"/>
          <w:b/>
          <w:lang w:val="en-GB" w:eastAsia="zh-CN"/>
        </w:rPr>
        <w:t>2</w:t>
      </w:r>
      <w:r w:rsidRPr="005A051E">
        <w:rPr>
          <w:rFonts w:eastAsiaTheme="minorEastAsia" w:hint="eastAsia"/>
          <w:b/>
          <w:lang w:val="en-GB" w:eastAsia="zh-CN"/>
        </w:rPr>
        <w:t xml:space="preserve">: </w:t>
      </w:r>
      <w:r>
        <w:rPr>
          <w:rFonts w:eastAsiaTheme="minorEastAsia"/>
          <w:b/>
          <w:lang w:val="en-GB" w:eastAsia="zh-CN"/>
        </w:rPr>
        <w:t>A</w:t>
      </w:r>
      <w:r w:rsidRPr="00C9350B">
        <w:rPr>
          <w:rFonts w:eastAsiaTheme="minorEastAsia"/>
          <w:b/>
          <w:lang w:val="en-GB" w:eastAsia="zh-CN"/>
        </w:rPr>
        <w:t xml:space="preserve"> dynamic </w:t>
      </w:r>
      <w:r>
        <w:rPr>
          <w:rFonts w:eastAsiaTheme="minorEastAsia"/>
          <w:b/>
          <w:lang w:val="en-GB" w:eastAsia="zh-CN"/>
        </w:rPr>
        <w:t>UL grant</w:t>
      </w:r>
      <w:r w:rsidRPr="00C9350B">
        <w:rPr>
          <w:rFonts w:eastAsiaTheme="minorEastAsia"/>
          <w:b/>
          <w:lang w:val="en-GB" w:eastAsia="zh-CN"/>
        </w:rPr>
        <w:t xml:space="preserve"> received on PDCCH can override a previous</w:t>
      </w:r>
      <w:r w:rsidR="004F053D">
        <w:rPr>
          <w:rFonts w:eastAsiaTheme="minorEastAsia"/>
          <w:b/>
          <w:lang w:val="en-GB" w:eastAsia="zh-CN"/>
        </w:rPr>
        <w:t>ly</w:t>
      </w:r>
      <w:r w:rsidRPr="00C9350B">
        <w:rPr>
          <w:rFonts w:eastAsiaTheme="minorEastAsia"/>
          <w:b/>
          <w:lang w:val="en-GB" w:eastAsia="zh-CN"/>
        </w:rPr>
        <w:t xml:space="preserve"> </w:t>
      </w:r>
      <w:r w:rsidR="004F053D">
        <w:rPr>
          <w:rFonts w:eastAsiaTheme="minorEastAsia"/>
          <w:b/>
          <w:lang w:val="en-GB" w:eastAsia="zh-CN"/>
        </w:rPr>
        <w:t>scheduled grant on overlapping resources</w:t>
      </w:r>
      <w:r w:rsidRPr="005A051E">
        <w:rPr>
          <w:rFonts w:eastAsiaTheme="minorEastAsia" w:hint="eastAsia"/>
          <w:b/>
          <w:lang w:val="en-GB" w:eastAsia="zh-CN"/>
        </w:rPr>
        <w:t>.</w:t>
      </w:r>
    </w:p>
    <w:p w:rsidR="008619A9" w:rsidRPr="008F7DB9" w:rsidRDefault="008619A9" w:rsidP="008619A9">
      <w:pPr>
        <w:pStyle w:val="3"/>
        <w:rPr>
          <w:b w:val="0"/>
          <w:lang w:val="en-GB"/>
        </w:rPr>
      </w:pPr>
      <w:r w:rsidRPr="008F7DB9">
        <w:rPr>
          <w:b w:val="0"/>
          <w:lang w:val="en-GB"/>
        </w:rPr>
        <w:t>2.</w:t>
      </w:r>
      <w:r w:rsidR="003A0E13">
        <w:rPr>
          <w:rFonts w:eastAsiaTheme="minorEastAsia" w:hint="eastAsia"/>
          <w:b w:val="0"/>
          <w:lang w:val="en-GB" w:eastAsia="zh-CN"/>
        </w:rPr>
        <w:t>2</w:t>
      </w:r>
      <w:r>
        <w:rPr>
          <w:rFonts w:eastAsiaTheme="minorEastAsia" w:hint="eastAsia"/>
          <w:b w:val="0"/>
          <w:lang w:val="en-GB" w:eastAsia="zh-CN"/>
        </w:rPr>
        <w:t>.</w:t>
      </w:r>
      <w:r w:rsidR="00503815">
        <w:rPr>
          <w:rFonts w:eastAsiaTheme="minorEastAsia"/>
          <w:b w:val="0"/>
          <w:lang w:val="en-GB" w:eastAsia="zh-CN"/>
        </w:rPr>
        <w:t>2</w:t>
      </w:r>
      <w:r w:rsidRPr="008F7DB9">
        <w:rPr>
          <w:b w:val="0"/>
          <w:lang w:val="en-GB"/>
        </w:rPr>
        <w:t xml:space="preserve"> Priority</w:t>
      </w:r>
      <w:r>
        <w:rPr>
          <w:rFonts w:eastAsiaTheme="minorEastAsia" w:hint="eastAsia"/>
          <w:b w:val="0"/>
          <w:lang w:val="en-GB" w:eastAsia="zh-CN"/>
        </w:rPr>
        <w:t xml:space="preserve"> Handling</w:t>
      </w:r>
      <w:r w:rsidRPr="008F7DB9">
        <w:rPr>
          <w:rFonts w:hint="eastAsia"/>
          <w:b w:val="0"/>
          <w:lang w:val="en-GB"/>
        </w:rPr>
        <w:t xml:space="preserve"> for </w:t>
      </w:r>
      <w:r>
        <w:rPr>
          <w:rFonts w:hint="eastAsia"/>
          <w:b w:val="0"/>
          <w:lang w:val="en-GB"/>
        </w:rPr>
        <w:t>SR</w:t>
      </w:r>
      <w:r w:rsidR="00E038D1">
        <w:rPr>
          <w:rFonts w:hint="eastAsia"/>
          <w:b w:val="0"/>
          <w:lang w:val="en-GB"/>
        </w:rPr>
        <w:t>s</w:t>
      </w:r>
    </w:p>
    <w:p w:rsidR="00D95830" w:rsidRDefault="008F0E47" w:rsidP="00C649C9">
      <w:pPr>
        <w:pStyle w:val="a0"/>
        <w:jc w:val="left"/>
        <w:rPr>
          <w:rFonts w:eastAsiaTheme="minorEastAsia"/>
          <w:lang w:val="en-GB" w:eastAsia="zh-CN"/>
        </w:rPr>
      </w:pPr>
      <w:r>
        <w:rPr>
          <w:rFonts w:eastAsiaTheme="minorEastAsia" w:hint="eastAsia"/>
          <w:lang w:val="en-GB" w:eastAsia="zh-CN"/>
        </w:rPr>
        <w:t xml:space="preserve">The network can schedule the traffic for </w:t>
      </w:r>
      <w:r w:rsidR="008579E1">
        <w:rPr>
          <w:rFonts w:eastAsiaTheme="minorEastAsia" w:hint="eastAsia"/>
          <w:lang w:val="en-GB" w:eastAsia="zh-CN"/>
        </w:rPr>
        <w:t>IIOT</w:t>
      </w:r>
      <w:r>
        <w:rPr>
          <w:rFonts w:eastAsiaTheme="minorEastAsia" w:hint="eastAsia"/>
          <w:lang w:val="en-GB" w:eastAsia="zh-CN"/>
        </w:rPr>
        <w:t xml:space="preserve"> more efficiently if the network is aware of which logical channel triggers the SR. In </w:t>
      </w:r>
      <w:r w:rsidR="00642654">
        <w:rPr>
          <w:rFonts w:eastAsiaTheme="minorEastAsia"/>
          <w:lang w:val="en-GB" w:eastAsia="zh-CN"/>
        </w:rPr>
        <w:t>NR MAC</w:t>
      </w:r>
      <w:r>
        <w:rPr>
          <w:rFonts w:eastAsiaTheme="minorEastAsia" w:hint="eastAsia"/>
          <w:lang w:val="en-GB" w:eastAsia="zh-CN"/>
        </w:rPr>
        <w:t xml:space="preserve">, different SR configurations are used to notify the SR type. For example, for logical channels </w:t>
      </w:r>
      <w:r w:rsidR="00594E61">
        <w:rPr>
          <w:rFonts w:eastAsiaTheme="minorEastAsia"/>
          <w:lang w:val="en-GB" w:eastAsia="zh-CN"/>
        </w:rPr>
        <w:t xml:space="preserve">carrying the most stringent </w:t>
      </w:r>
      <w:r w:rsidR="008579E1">
        <w:rPr>
          <w:rFonts w:eastAsiaTheme="minorEastAsia" w:hint="eastAsia"/>
          <w:lang w:val="en-GB" w:eastAsia="zh-CN"/>
        </w:rPr>
        <w:t>IIOT</w:t>
      </w:r>
      <w:r w:rsidR="00594E61">
        <w:rPr>
          <w:rFonts w:eastAsiaTheme="minorEastAsia"/>
          <w:lang w:val="en-GB" w:eastAsia="zh-CN"/>
        </w:rPr>
        <w:t xml:space="preserve"> services</w:t>
      </w:r>
      <w:r>
        <w:rPr>
          <w:rFonts w:eastAsiaTheme="minorEastAsia" w:hint="eastAsia"/>
          <w:lang w:val="en-GB" w:eastAsia="zh-CN"/>
        </w:rPr>
        <w:t xml:space="preserve">, the SR may be configured with shorter SR period and shorter PUCCH </w:t>
      </w:r>
      <w:r w:rsidR="00E038D1">
        <w:rPr>
          <w:rFonts w:eastAsiaTheme="minorEastAsia" w:hint="eastAsia"/>
          <w:lang w:val="en-GB" w:eastAsia="zh-CN"/>
        </w:rPr>
        <w:t xml:space="preserve">duration. </w:t>
      </w:r>
      <w:r w:rsidR="00D95830">
        <w:rPr>
          <w:rFonts w:eastAsiaTheme="minorEastAsia" w:hint="eastAsia"/>
          <w:lang w:val="en-GB" w:eastAsia="zh-CN"/>
        </w:rPr>
        <w:t xml:space="preserve">The network will figure out what kind of logical channels trigger the SR. </w:t>
      </w:r>
    </w:p>
    <w:p w:rsidR="00E038D1" w:rsidRDefault="00D95830" w:rsidP="00C649C9">
      <w:pPr>
        <w:pStyle w:val="a0"/>
        <w:jc w:val="left"/>
        <w:rPr>
          <w:rFonts w:eastAsiaTheme="minorEastAsia"/>
          <w:lang w:val="en-GB" w:eastAsia="zh-CN"/>
        </w:rPr>
      </w:pPr>
      <w:r>
        <w:rPr>
          <w:rFonts w:eastAsiaTheme="minorEastAsia" w:hint="eastAsia"/>
          <w:lang w:val="en-GB" w:eastAsia="zh-CN"/>
        </w:rPr>
        <w:t>Thus</w:t>
      </w:r>
      <w:r w:rsidR="00E038D1">
        <w:rPr>
          <w:rFonts w:eastAsiaTheme="minorEastAsia" w:hint="eastAsia"/>
          <w:lang w:val="en-GB" w:eastAsia="zh-CN"/>
        </w:rPr>
        <w:t xml:space="preserve">, optimizations on SR priority are </w:t>
      </w:r>
      <w:r w:rsidR="00594E61">
        <w:rPr>
          <w:rFonts w:eastAsiaTheme="minorEastAsia"/>
          <w:lang w:val="en-GB" w:eastAsia="zh-CN"/>
        </w:rPr>
        <w:t xml:space="preserve">not </w:t>
      </w:r>
      <w:r w:rsidR="00E038D1">
        <w:rPr>
          <w:rFonts w:eastAsiaTheme="minorEastAsia" w:hint="eastAsia"/>
          <w:lang w:val="en-GB" w:eastAsia="zh-CN"/>
        </w:rPr>
        <w:t>seen</w:t>
      </w:r>
      <w:r w:rsidR="00594E61">
        <w:rPr>
          <w:rFonts w:eastAsiaTheme="minorEastAsia"/>
          <w:lang w:val="en-GB" w:eastAsia="zh-CN"/>
        </w:rPr>
        <w:t xml:space="preserve"> needed</w:t>
      </w:r>
      <w:r w:rsidR="00E038D1">
        <w:rPr>
          <w:rFonts w:eastAsiaTheme="minorEastAsia" w:hint="eastAsia"/>
          <w:lang w:val="en-GB" w:eastAsia="zh-CN"/>
        </w:rPr>
        <w:t>.</w:t>
      </w:r>
    </w:p>
    <w:p w:rsidR="00E038D1" w:rsidRPr="00E038D1" w:rsidRDefault="00F0580A" w:rsidP="00C649C9">
      <w:pPr>
        <w:pStyle w:val="a0"/>
        <w:jc w:val="left"/>
        <w:rPr>
          <w:rFonts w:eastAsiaTheme="minorEastAsia"/>
          <w:b/>
          <w:lang w:val="en-GB" w:eastAsia="zh-CN"/>
        </w:rPr>
      </w:pPr>
      <w:r>
        <w:rPr>
          <w:rFonts w:eastAsiaTheme="minorEastAsia"/>
          <w:b/>
          <w:lang w:val="en-GB" w:eastAsia="zh-CN"/>
        </w:rPr>
        <w:t>Proposal 3</w:t>
      </w:r>
      <w:r w:rsidR="00E038D1" w:rsidRPr="005A051E">
        <w:rPr>
          <w:rFonts w:eastAsiaTheme="minorEastAsia" w:hint="eastAsia"/>
          <w:b/>
          <w:lang w:val="en-GB" w:eastAsia="zh-CN"/>
        </w:rPr>
        <w:t xml:space="preserve">: Further study on </w:t>
      </w:r>
      <w:r w:rsidR="00E038D1">
        <w:rPr>
          <w:rFonts w:eastAsiaTheme="minorEastAsia" w:hint="eastAsia"/>
          <w:b/>
          <w:lang w:val="en-GB" w:eastAsia="zh-CN"/>
        </w:rPr>
        <w:t>SR priority handl</w:t>
      </w:r>
      <w:r w:rsidR="007A34C6">
        <w:rPr>
          <w:rFonts w:eastAsiaTheme="minorEastAsia"/>
          <w:b/>
          <w:lang w:val="en-GB" w:eastAsia="zh-CN"/>
        </w:rPr>
        <w:t>ing</w:t>
      </w:r>
      <w:r w:rsidR="00E038D1">
        <w:rPr>
          <w:rFonts w:eastAsiaTheme="minorEastAsia" w:hint="eastAsia"/>
          <w:b/>
          <w:lang w:val="en-GB" w:eastAsia="zh-CN"/>
        </w:rPr>
        <w:t xml:space="preserve"> between different logical channels is </w:t>
      </w:r>
      <w:r w:rsidR="007A34C6">
        <w:rPr>
          <w:rFonts w:eastAsiaTheme="minorEastAsia"/>
          <w:b/>
          <w:lang w:val="en-GB" w:eastAsia="zh-CN"/>
        </w:rPr>
        <w:t>not needed</w:t>
      </w:r>
      <w:r w:rsidR="00D95830">
        <w:rPr>
          <w:rFonts w:eastAsiaTheme="minorEastAsia" w:hint="eastAsia"/>
          <w:b/>
          <w:lang w:val="en-GB" w:eastAsia="zh-CN"/>
        </w:rPr>
        <w:t xml:space="preserve"> in RAN2</w:t>
      </w:r>
      <w:r w:rsidR="00E038D1" w:rsidRPr="005A051E">
        <w:rPr>
          <w:rFonts w:eastAsiaTheme="minorEastAsia" w:hint="eastAsia"/>
          <w:b/>
          <w:lang w:val="en-GB" w:eastAsia="zh-CN"/>
        </w:rPr>
        <w:t>.</w:t>
      </w:r>
    </w:p>
    <w:p w:rsidR="00E038D1" w:rsidRDefault="00E038D1" w:rsidP="00E038D1">
      <w:pPr>
        <w:pStyle w:val="3"/>
        <w:rPr>
          <w:rFonts w:eastAsiaTheme="minorEastAsia"/>
          <w:b w:val="0"/>
          <w:lang w:val="en-GB" w:eastAsia="zh-CN"/>
        </w:rPr>
      </w:pPr>
      <w:r w:rsidRPr="008F7DB9">
        <w:rPr>
          <w:b w:val="0"/>
          <w:lang w:val="en-GB"/>
        </w:rPr>
        <w:t>2.</w:t>
      </w:r>
      <w:r w:rsidR="003A0E13">
        <w:rPr>
          <w:rFonts w:eastAsiaTheme="minorEastAsia" w:hint="eastAsia"/>
          <w:b w:val="0"/>
          <w:lang w:val="en-GB" w:eastAsia="zh-CN"/>
        </w:rPr>
        <w:t>2</w:t>
      </w:r>
      <w:r>
        <w:rPr>
          <w:rFonts w:eastAsiaTheme="minorEastAsia" w:hint="eastAsia"/>
          <w:b w:val="0"/>
          <w:lang w:val="en-GB" w:eastAsia="zh-CN"/>
        </w:rPr>
        <w:t>.</w:t>
      </w:r>
      <w:r w:rsidR="00503815">
        <w:rPr>
          <w:rFonts w:eastAsiaTheme="minorEastAsia"/>
          <w:b w:val="0"/>
          <w:lang w:val="en-GB" w:eastAsia="zh-CN"/>
        </w:rPr>
        <w:t>3</w:t>
      </w:r>
      <w:r w:rsidRPr="008F7DB9">
        <w:rPr>
          <w:b w:val="0"/>
          <w:lang w:val="en-GB"/>
        </w:rPr>
        <w:t xml:space="preserve"> Priority</w:t>
      </w:r>
      <w:r>
        <w:rPr>
          <w:rFonts w:eastAsiaTheme="minorEastAsia" w:hint="eastAsia"/>
          <w:b w:val="0"/>
          <w:lang w:val="en-GB" w:eastAsia="zh-CN"/>
        </w:rPr>
        <w:t xml:space="preserve"> Handling</w:t>
      </w:r>
      <w:r w:rsidRPr="008F7DB9">
        <w:rPr>
          <w:rFonts w:hint="eastAsia"/>
          <w:b w:val="0"/>
          <w:lang w:val="en-GB"/>
        </w:rPr>
        <w:t xml:space="preserve"> </w:t>
      </w:r>
      <w:r>
        <w:rPr>
          <w:rFonts w:hint="eastAsia"/>
          <w:b w:val="0"/>
          <w:lang w:val="en-GB"/>
        </w:rPr>
        <w:t xml:space="preserve">between </w:t>
      </w:r>
      <w:r w:rsidR="00885296">
        <w:rPr>
          <w:rFonts w:hint="eastAsia"/>
          <w:b w:val="0"/>
          <w:lang w:val="en-GB"/>
        </w:rPr>
        <w:t>SR and</w:t>
      </w:r>
      <w:r>
        <w:rPr>
          <w:rFonts w:eastAsiaTheme="minorEastAsia" w:hint="eastAsia"/>
          <w:b w:val="0"/>
          <w:lang w:val="en-GB" w:eastAsia="zh-CN"/>
        </w:rPr>
        <w:t xml:space="preserve"> PUSCH</w:t>
      </w:r>
    </w:p>
    <w:p w:rsidR="00512747" w:rsidRDefault="003A7478" w:rsidP="00512747">
      <w:pPr>
        <w:pStyle w:val="a0"/>
        <w:jc w:val="left"/>
        <w:rPr>
          <w:rFonts w:eastAsiaTheme="minorEastAsia"/>
          <w:lang w:val="en-GB" w:eastAsia="zh-CN"/>
        </w:rPr>
      </w:pPr>
      <w:r>
        <w:rPr>
          <w:rFonts w:eastAsiaTheme="minorEastAsia" w:hint="eastAsia"/>
          <w:lang w:val="en-GB" w:eastAsia="zh-CN"/>
        </w:rPr>
        <w:t>In Release 15</w:t>
      </w:r>
      <w:r w:rsidR="00E038D1">
        <w:rPr>
          <w:rFonts w:eastAsiaTheme="minorEastAsia" w:hint="eastAsia"/>
          <w:lang w:val="en-GB" w:eastAsia="zh-CN"/>
        </w:rPr>
        <w:t>, the SR will be delay</w:t>
      </w:r>
      <w:r w:rsidR="002F5D73">
        <w:rPr>
          <w:rFonts w:eastAsiaTheme="minorEastAsia" w:hint="eastAsia"/>
          <w:lang w:val="en-GB" w:eastAsia="zh-CN"/>
        </w:rPr>
        <w:t>ed</w:t>
      </w:r>
      <w:r w:rsidR="00E038D1">
        <w:rPr>
          <w:rFonts w:eastAsiaTheme="minorEastAsia" w:hint="eastAsia"/>
          <w:lang w:val="en-GB" w:eastAsia="zh-CN"/>
        </w:rPr>
        <w:t xml:space="preserve"> to the next opportunity if the PUCCH collides with </w:t>
      </w:r>
      <w:r w:rsidR="007A34C6">
        <w:rPr>
          <w:rFonts w:eastAsiaTheme="minorEastAsia"/>
          <w:lang w:val="en-GB" w:eastAsia="zh-CN"/>
        </w:rPr>
        <w:t>an</w:t>
      </w:r>
      <w:r>
        <w:rPr>
          <w:rFonts w:eastAsiaTheme="minorEastAsia" w:hint="eastAsia"/>
          <w:lang w:val="en-GB" w:eastAsia="zh-CN"/>
        </w:rPr>
        <w:t xml:space="preserve"> on</w:t>
      </w:r>
      <w:r w:rsidR="007A34C6">
        <w:rPr>
          <w:rFonts w:eastAsiaTheme="minorEastAsia"/>
          <w:lang w:val="en-GB" w:eastAsia="zh-CN"/>
        </w:rPr>
        <w:t>-</w:t>
      </w:r>
      <w:r>
        <w:rPr>
          <w:rFonts w:eastAsiaTheme="minorEastAsia" w:hint="eastAsia"/>
          <w:lang w:val="en-GB" w:eastAsia="zh-CN"/>
        </w:rPr>
        <w:t>going PUSCH transmission</w:t>
      </w:r>
      <w:r w:rsidR="005037D1">
        <w:rPr>
          <w:rFonts w:eastAsiaTheme="minorEastAsia" w:hint="eastAsia"/>
          <w:lang w:val="en-GB" w:eastAsia="zh-CN"/>
        </w:rPr>
        <w:t xml:space="preserve">, even though the SR </w:t>
      </w:r>
      <w:r w:rsidR="007A34C6">
        <w:rPr>
          <w:rFonts w:eastAsiaTheme="minorEastAsia"/>
          <w:lang w:val="en-GB" w:eastAsia="zh-CN"/>
        </w:rPr>
        <w:t>might</w:t>
      </w:r>
      <w:r w:rsidR="005037D1">
        <w:rPr>
          <w:rFonts w:eastAsiaTheme="minorEastAsia" w:hint="eastAsia"/>
          <w:lang w:val="en-GB" w:eastAsia="zh-CN"/>
        </w:rPr>
        <w:t xml:space="preserve"> </w:t>
      </w:r>
      <w:r w:rsidR="007A34C6">
        <w:rPr>
          <w:rFonts w:eastAsiaTheme="minorEastAsia"/>
          <w:lang w:val="en-GB" w:eastAsia="zh-CN"/>
        </w:rPr>
        <w:t xml:space="preserve">be </w:t>
      </w:r>
      <w:r w:rsidR="005037D1">
        <w:rPr>
          <w:rFonts w:eastAsiaTheme="minorEastAsia" w:hint="eastAsia"/>
          <w:lang w:val="en-GB" w:eastAsia="zh-CN"/>
        </w:rPr>
        <w:t xml:space="preserve">triggered by </w:t>
      </w:r>
      <w:r w:rsidR="007A34C6">
        <w:rPr>
          <w:rFonts w:eastAsiaTheme="minorEastAsia"/>
          <w:lang w:val="en-GB" w:eastAsia="zh-CN"/>
        </w:rPr>
        <w:t>a</w:t>
      </w:r>
      <w:r w:rsidR="005037D1">
        <w:rPr>
          <w:rFonts w:eastAsiaTheme="minorEastAsia" w:hint="eastAsia"/>
          <w:lang w:val="en-GB" w:eastAsia="zh-CN"/>
        </w:rPr>
        <w:t xml:space="preserve"> logical channel </w:t>
      </w:r>
      <w:r w:rsidR="007A34C6">
        <w:rPr>
          <w:rFonts w:eastAsiaTheme="minorEastAsia"/>
          <w:lang w:val="en-GB" w:eastAsia="zh-CN"/>
        </w:rPr>
        <w:t>with</w:t>
      </w:r>
      <w:r w:rsidR="005037D1">
        <w:rPr>
          <w:rFonts w:eastAsiaTheme="minorEastAsia" w:hint="eastAsia"/>
          <w:lang w:val="en-GB" w:eastAsia="zh-CN"/>
        </w:rPr>
        <w:t xml:space="preserve"> </w:t>
      </w:r>
      <w:r w:rsidR="002F5D73">
        <w:rPr>
          <w:rFonts w:eastAsiaTheme="minorEastAsia" w:hint="eastAsia"/>
          <w:lang w:val="en-GB" w:eastAsia="zh-CN"/>
        </w:rPr>
        <w:t xml:space="preserve">high latency requirement, for example </w:t>
      </w:r>
      <w:r w:rsidR="007A34C6">
        <w:rPr>
          <w:rFonts w:eastAsiaTheme="minorEastAsia"/>
          <w:lang w:val="en-GB" w:eastAsia="zh-CN"/>
        </w:rPr>
        <w:t>URLLC</w:t>
      </w:r>
      <w:r w:rsidR="00E038D1">
        <w:rPr>
          <w:rFonts w:eastAsiaTheme="minorEastAsia" w:hint="eastAsia"/>
          <w:lang w:val="en-GB" w:eastAsia="zh-CN"/>
        </w:rPr>
        <w:t xml:space="preserve">. One possible </w:t>
      </w:r>
      <w:r w:rsidR="005037D1">
        <w:rPr>
          <w:rFonts w:eastAsiaTheme="minorEastAsia" w:hint="eastAsia"/>
          <w:lang w:val="en-GB" w:eastAsia="zh-CN"/>
        </w:rPr>
        <w:t>consequence is</w:t>
      </w:r>
      <w:r w:rsidR="00E038D1">
        <w:rPr>
          <w:rFonts w:eastAsiaTheme="minorEastAsia" w:hint="eastAsia"/>
          <w:lang w:val="en-GB" w:eastAsia="zh-CN"/>
        </w:rPr>
        <w:t xml:space="preserve"> that this may have bad impact on the latency performance of th</w:t>
      </w:r>
      <w:r w:rsidR="007A34C6">
        <w:rPr>
          <w:rFonts w:eastAsiaTheme="minorEastAsia"/>
          <w:lang w:val="en-GB" w:eastAsia="zh-CN"/>
        </w:rPr>
        <w:t>is</w:t>
      </w:r>
      <w:r w:rsidR="00E038D1">
        <w:rPr>
          <w:rFonts w:eastAsiaTheme="minorEastAsia" w:hint="eastAsia"/>
          <w:lang w:val="en-GB" w:eastAsia="zh-CN"/>
        </w:rPr>
        <w:t xml:space="preserve"> </w:t>
      </w:r>
      <w:r w:rsidR="007A34C6">
        <w:rPr>
          <w:rFonts w:eastAsiaTheme="minorEastAsia"/>
          <w:lang w:val="en-GB" w:eastAsia="zh-CN"/>
        </w:rPr>
        <w:t>service</w:t>
      </w:r>
      <w:r w:rsidR="00E038D1">
        <w:rPr>
          <w:rFonts w:eastAsiaTheme="minorEastAsia" w:hint="eastAsia"/>
          <w:lang w:val="en-GB" w:eastAsia="zh-CN"/>
        </w:rPr>
        <w:t xml:space="preserve">. </w:t>
      </w:r>
      <w:r w:rsidR="00C916CB">
        <w:rPr>
          <w:rFonts w:eastAsiaTheme="minorEastAsia"/>
          <w:lang w:val="en-GB" w:eastAsia="zh-CN"/>
        </w:rPr>
        <w:t xml:space="preserve">This is getting worse considering that the PUSCH is unlikely to carry the BSR that triggered the </w:t>
      </w:r>
      <w:proofErr w:type="gramStart"/>
      <w:r w:rsidR="00C916CB">
        <w:rPr>
          <w:rFonts w:eastAsiaTheme="minorEastAsia"/>
          <w:lang w:val="en-GB" w:eastAsia="zh-CN"/>
        </w:rPr>
        <w:t>SR,</w:t>
      </w:r>
      <w:proofErr w:type="gramEnd"/>
      <w:r w:rsidR="00C916CB">
        <w:rPr>
          <w:rFonts w:eastAsiaTheme="minorEastAsia"/>
          <w:lang w:val="en-GB" w:eastAsia="zh-CN"/>
        </w:rPr>
        <w:t xml:space="preserve"> otherwise the SR wouldn’t have been triggered. </w:t>
      </w:r>
      <w:r w:rsidR="00F0580A">
        <w:rPr>
          <w:rFonts w:eastAsiaTheme="minorEastAsia"/>
          <w:lang w:val="en-GB" w:eastAsia="zh-CN"/>
        </w:rPr>
        <w:t>Therefore it is proposed to study ways to increase the flexibility in handling collision between PUSCH and SR, allowing in some cases th</w:t>
      </w:r>
      <w:r w:rsidR="00D91853">
        <w:rPr>
          <w:rFonts w:eastAsiaTheme="minorEastAsia"/>
          <w:lang w:val="en-GB" w:eastAsia="zh-CN"/>
        </w:rPr>
        <w:t xml:space="preserve">e SR to take priority over the </w:t>
      </w:r>
      <w:r w:rsidR="00F0580A">
        <w:rPr>
          <w:rFonts w:eastAsiaTheme="minorEastAsia"/>
          <w:lang w:val="en-GB" w:eastAsia="zh-CN"/>
        </w:rPr>
        <w:t>PUSCH transmission.</w:t>
      </w:r>
    </w:p>
    <w:p w:rsidR="00F0580A" w:rsidRDefault="00F0580A" w:rsidP="00512747">
      <w:pPr>
        <w:rPr>
          <w:rFonts w:eastAsiaTheme="minorEastAsia" w:hint="eastAsia"/>
          <w:b/>
          <w:lang w:val="en-GB" w:eastAsia="zh-CN"/>
        </w:rPr>
      </w:pPr>
      <w:r>
        <w:rPr>
          <w:rFonts w:eastAsiaTheme="minorEastAsia"/>
          <w:b/>
          <w:lang w:val="en-GB" w:eastAsia="zh-CN"/>
        </w:rPr>
        <w:t>Proposal 4: RAN2 will study means to increase the flexibility in handling collision between SR and PUSCH</w:t>
      </w:r>
      <w:r w:rsidR="006D416C">
        <w:rPr>
          <w:rFonts w:eastAsiaTheme="minorEastAsia" w:hint="eastAsia"/>
          <w:b/>
          <w:lang w:val="en-GB" w:eastAsia="zh-CN"/>
        </w:rPr>
        <w:t>, for example,</w:t>
      </w:r>
      <w:r>
        <w:rPr>
          <w:rFonts w:eastAsiaTheme="minorEastAsia"/>
          <w:b/>
          <w:lang w:val="en-GB" w:eastAsia="zh-CN"/>
        </w:rPr>
        <w:t xml:space="preserve"> allowing the SR transmission to take priority over PUSCH</w:t>
      </w:r>
      <w:r w:rsidR="006D416C" w:rsidRPr="006D416C">
        <w:rPr>
          <w:rFonts w:eastAsiaTheme="minorEastAsia"/>
          <w:b/>
          <w:lang w:val="en-GB" w:eastAsia="zh-CN"/>
        </w:rPr>
        <w:t xml:space="preserve"> </w:t>
      </w:r>
      <w:r w:rsidR="006D416C">
        <w:rPr>
          <w:rFonts w:eastAsiaTheme="minorEastAsia"/>
          <w:b/>
          <w:lang w:val="en-GB" w:eastAsia="zh-CN"/>
        </w:rPr>
        <w:t>in some cases</w:t>
      </w:r>
      <w:r>
        <w:rPr>
          <w:rFonts w:eastAsiaTheme="minorEastAsia"/>
          <w:b/>
          <w:lang w:val="en-GB" w:eastAsia="zh-CN"/>
        </w:rPr>
        <w:t>.</w:t>
      </w:r>
    </w:p>
    <w:p w:rsidR="00E2651A" w:rsidRDefault="00E2651A" w:rsidP="00E2651A">
      <w:pPr>
        <w:pStyle w:val="3"/>
        <w:rPr>
          <w:rFonts w:eastAsiaTheme="minorEastAsia"/>
          <w:b w:val="0"/>
          <w:lang w:val="en-GB" w:eastAsia="zh-CN"/>
        </w:rPr>
      </w:pPr>
      <w:r w:rsidRPr="008F7DB9">
        <w:rPr>
          <w:b w:val="0"/>
          <w:lang w:val="en-GB"/>
        </w:rPr>
        <w:t>2.</w:t>
      </w:r>
      <w:r w:rsidR="003A0E13">
        <w:rPr>
          <w:rFonts w:eastAsiaTheme="minorEastAsia" w:hint="eastAsia"/>
          <w:b w:val="0"/>
          <w:lang w:val="en-GB" w:eastAsia="zh-CN"/>
        </w:rPr>
        <w:t>2</w:t>
      </w:r>
      <w:r>
        <w:rPr>
          <w:rFonts w:eastAsiaTheme="minorEastAsia" w:hint="eastAsia"/>
          <w:b w:val="0"/>
          <w:lang w:val="en-GB" w:eastAsia="zh-CN"/>
        </w:rPr>
        <w:t>.</w:t>
      </w:r>
      <w:r w:rsidR="00503815">
        <w:rPr>
          <w:rFonts w:eastAsiaTheme="minorEastAsia"/>
          <w:b w:val="0"/>
          <w:lang w:val="en-GB" w:eastAsia="zh-CN"/>
        </w:rPr>
        <w:t>4</w:t>
      </w:r>
      <w:r w:rsidRPr="008F7DB9">
        <w:rPr>
          <w:b w:val="0"/>
          <w:lang w:val="en-GB"/>
        </w:rPr>
        <w:t xml:space="preserve"> Priority</w:t>
      </w:r>
      <w:r>
        <w:rPr>
          <w:rFonts w:eastAsiaTheme="minorEastAsia" w:hint="eastAsia"/>
          <w:b w:val="0"/>
          <w:lang w:val="en-GB" w:eastAsia="zh-CN"/>
        </w:rPr>
        <w:t xml:space="preserve"> between Dynamic Grant and Configured Grant</w:t>
      </w:r>
    </w:p>
    <w:p w:rsidR="003C036E" w:rsidRPr="00D55D86" w:rsidRDefault="00113A10" w:rsidP="00593586">
      <w:pPr>
        <w:pStyle w:val="a0"/>
        <w:rPr>
          <w:rFonts w:eastAsiaTheme="minorEastAsia"/>
          <w:lang w:eastAsia="zh-CN"/>
        </w:rPr>
      </w:pPr>
      <w:r>
        <w:rPr>
          <w:rFonts w:eastAsiaTheme="minorEastAsia"/>
          <w:lang w:eastAsia="zh-CN"/>
        </w:rPr>
        <w:t xml:space="preserve">One key new requirement from </w:t>
      </w:r>
      <w:proofErr w:type="spellStart"/>
      <w:r>
        <w:rPr>
          <w:rFonts w:eastAsiaTheme="minorEastAsia"/>
          <w:lang w:eastAsia="zh-CN"/>
        </w:rPr>
        <w:t>IIoT</w:t>
      </w:r>
      <w:proofErr w:type="spellEnd"/>
      <w:r>
        <w:rPr>
          <w:rFonts w:eastAsiaTheme="minorEastAsia"/>
          <w:lang w:eastAsia="zh-CN"/>
        </w:rPr>
        <w:t xml:space="preserve"> TSN networks is the need to support deterministic and periodic transmissions with high reliability and accurate time windows. Such services are expected to be well addressed by the configured grant mechanism design for NR. </w:t>
      </w:r>
      <w:r w:rsidR="003C036E">
        <w:rPr>
          <w:rFonts w:eastAsiaTheme="minorEastAsia" w:hint="eastAsia"/>
          <w:lang w:eastAsia="zh-CN"/>
        </w:rPr>
        <w:t xml:space="preserve">In R15, it was agreed that dynamic grant was prioritized over </w:t>
      </w:r>
      <w:r w:rsidR="003C036E">
        <w:rPr>
          <w:rFonts w:eastAsiaTheme="minorEastAsia"/>
          <w:lang w:eastAsia="zh-CN"/>
        </w:rPr>
        <w:t>configured</w:t>
      </w:r>
      <w:r w:rsidR="003C036E">
        <w:rPr>
          <w:rFonts w:eastAsiaTheme="minorEastAsia" w:hint="eastAsia"/>
          <w:lang w:eastAsia="zh-CN"/>
        </w:rPr>
        <w:t xml:space="preserve"> grant. </w:t>
      </w:r>
      <w:r w:rsidR="00593586">
        <w:rPr>
          <w:rFonts w:eastAsiaTheme="minorEastAsia"/>
          <w:lang w:eastAsia="zh-CN"/>
        </w:rPr>
        <w:t>The consequence is that f</w:t>
      </w:r>
      <w:r w:rsidR="00A941C5">
        <w:rPr>
          <w:rFonts w:eastAsiaTheme="minorEastAsia" w:hint="eastAsia"/>
          <w:lang w:eastAsia="zh-CN"/>
        </w:rPr>
        <w:t xml:space="preserve">or </w:t>
      </w:r>
      <w:r w:rsidR="00593586">
        <w:rPr>
          <w:rFonts w:eastAsiaTheme="minorEastAsia"/>
          <w:lang w:eastAsia="zh-CN"/>
        </w:rPr>
        <w:t>a</w:t>
      </w:r>
      <w:r w:rsidR="00A941C5">
        <w:rPr>
          <w:rFonts w:eastAsiaTheme="minorEastAsia" w:hint="eastAsia"/>
          <w:lang w:eastAsia="zh-CN"/>
        </w:rPr>
        <w:t xml:space="preserve"> service </w:t>
      </w:r>
      <w:r w:rsidR="00593586">
        <w:rPr>
          <w:rFonts w:eastAsiaTheme="minorEastAsia"/>
          <w:lang w:eastAsia="zh-CN"/>
        </w:rPr>
        <w:t xml:space="preserve">mapped (by LCP) onto configured grants </w:t>
      </w:r>
      <w:r w:rsidR="00A941C5">
        <w:rPr>
          <w:rFonts w:eastAsiaTheme="minorEastAsia" w:hint="eastAsia"/>
          <w:lang w:eastAsia="zh-CN"/>
        </w:rPr>
        <w:t xml:space="preserve">which require extremely low latency, this </w:t>
      </w:r>
      <w:r>
        <w:rPr>
          <w:rFonts w:eastAsiaTheme="minorEastAsia"/>
          <w:lang w:eastAsia="zh-CN"/>
        </w:rPr>
        <w:t xml:space="preserve">rule </w:t>
      </w:r>
      <w:r w:rsidR="00A941C5">
        <w:rPr>
          <w:rFonts w:eastAsiaTheme="minorEastAsia" w:hint="eastAsia"/>
          <w:lang w:eastAsia="zh-CN"/>
        </w:rPr>
        <w:t xml:space="preserve">will introduce great impact on the </w:t>
      </w:r>
      <w:r w:rsidR="008579E1">
        <w:rPr>
          <w:rFonts w:eastAsiaTheme="minorEastAsia" w:hint="eastAsia"/>
          <w:lang w:eastAsia="zh-CN"/>
        </w:rPr>
        <w:t>IIOT</w:t>
      </w:r>
      <w:r w:rsidR="00593586">
        <w:rPr>
          <w:rFonts w:eastAsiaTheme="minorEastAsia"/>
          <w:lang w:eastAsia="zh-CN"/>
        </w:rPr>
        <w:t xml:space="preserve"> performance</w:t>
      </w:r>
      <w:r w:rsidR="00A941C5">
        <w:rPr>
          <w:rFonts w:eastAsiaTheme="minorEastAsia" w:hint="eastAsia"/>
          <w:lang w:eastAsia="zh-CN"/>
        </w:rPr>
        <w:t xml:space="preserve">. </w:t>
      </w:r>
      <w:r w:rsidR="00593586">
        <w:rPr>
          <w:rFonts w:eastAsiaTheme="minorEastAsia"/>
          <w:lang w:eastAsia="zh-CN"/>
        </w:rPr>
        <w:t>This is illustrated in Figure 1:  a</w:t>
      </w:r>
      <w:r w:rsidR="0052745B">
        <w:rPr>
          <w:rFonts w:eastAsiaTheme="minorEastAsia" w:hint="eastAsia"/>
          <w:lang w:eastAsia="zh-CN"/>
        </w:rPr>
        <w:t xml:space="preserve"> </w:t>
      </w:r>
      <w:r w:rsidR="00D55D86">
        <w:rPr>
          <w:rFonts w:eastAsiaTheme="minorEastAsia" w:hint="eastAsia"/>
          <w:lang w:eastAsia="zh-CN"/>
        </w:rPr>
        <w:t xml:space="preserve">logical channel </w:t>
      </w:r>
      <w:r w:rsidR="00593586">
        <w:rPr>
          <w:rFonts w:eastAsiaTheme="minorEastAsia"/>
          <w:lang w:eastAsia="zh-CN"/>
        </w:rPr>
        <w:t xml:space="preserve">carrying </w:t>
      </w:r>
      <w:r w:rsidR="00A5721C">
        <w:rPr>
          <w:rFonts w:eastAsiaTheme="minorEastAsia"/>
          <w:lang w:eastAsia="zh-CN"/>
        </w:rPr>
        <w:t>URLLC</w:t>
      </w:r>
      <w:r w:rsidR="00D55D86">
        <w:rPr>
          <w:rFonts w:eastAsiaTheme="minorEastAsia" w:hint="eastAsia"/>
          <w:lang w:eastAsia="zh-CN"/>
        </w:rPr>
        <w:t xml:space="preserve"> </w:t>
      </w:r>
      <w:r w:rsidR="00593586">
        <w:rPr>
          <w:rFonts w:eastAsiaTheme="minorEastAsia"/>
          <w:lang w:eastAsia="zh-CN"/>
        </w:rPr>
        <w:t xml:space="preserve">service </w:t>
      </w:r>
      <w:r w:rsidR="00D55D86">
        <w:rPr>
          <w:rFonts w:eastAsiaTheme="minorEastAsia" w:hint="eastAsia"/>
          <w:lang w:eastAsia="zh-CN"/>
        </w:rPr>
        <w:t xml:space="preserve">is </w:t>
      </w:r>
      <w:r w:rsidR="00593586">
        <w:rPr>
          <w:rFonts w:eastAsiaTheme="minorEastAsia"/>
          <w:lang w:eastAsia="zh-CN"/>
        </w:rPr>
        <w:t>LCP-</w:t>
      </w:r>
      <w:r w:rsidR="00D55D86">
        <w:rPr>
          <w:rFonts w:eastAsiaTheme="minorEastAsia" w:hint="eastAsia"/>
          <w:lang w:eastAsia="zh-CN"/>
        </w:rPr>
        <w:t xml:space="preserve">configured with short PUSCH duration for its </w:t>
      </w:r>
      <w:r w:rsidR="00721D00">
        <w:rPr>
          <w:rFonts w:eastAsiaTheme="minorEastAsia" w:hint="eastAsia"/>
          <w:lang w:eastAsia="zh-CN"/>
        </w:rPr>
        <w:t>stringent latency</w:t>
      </w:r>
      <w:r w:rsidR="00D55D86">
        <w:rPr>
          <w:rFonts w:eastAsiaTheme="minorEastAsia" w:hint="eastAsia"/>
          <w:lang w:eastAsia="zh-CN"/>
        </w:rPr>
        <w:t xml:space="preserve"> requirement and </w:t>
      </w:r>
      <w:r w:rsidR="00593586">
        <w:rPr>
          <w:rFonts w:eastAsiaTheme="minorEastAsia"/>
          <w:lang w:eastAsia="zh-CN"/>
        </w:rPr>
        <w:t>another</w:t>
      </w:r>
      <w:r w:rsidR="00D55D86">
        <w:rPr>
          <w:rFonts w:eastAsiaTheme="minorEastAsia" w:hint="eastAsia"/>
          <w:lang w:eastAsia="zh-CN"/>
        </w:rPr>
        <w:t xml:space="preserve"> logical channel for </w:t>
      </w:r>
      <w:proofErr w:type="spellStart"/>
      <w:r w:rsidR="00D55D86">
        <w:rPr>
          <w:rFonts w:eastAsiaTheme="minorEastAsia" w:hint="eastAsia"/>
          <w:lang w:eastAsia="zh-CN"/>
        </w:rPr>
        <w:t>eMBB</w:t>
      </w:r>
      <w:proofErr w:type="spellEnd"/>
      <w:r w:rsidR="00D55D86">
        <w:rPr>
          <w:rFonts w:eastAsiaTheme="minorEastAsia" w:hint="eastAsia"/>
          <w:lang w:eastAsia="zh-CN"/>
        </w:rPr>
        <w:t xml:space="preserve"> is </w:t>
      </w:r>
      <w:r w:rsidR="00593586">
        <w:rPr>
          <w:rFonts w:eastAsiaTheme="minorEastAsia"/>
          <w:lang w:eastAsia="zh-CN"/>
        </w:rPr>
        <w:t>LCP-</w:t>
      </w:r>
      <w:r w:rsidR="00D55D86">
        <w:rPr>
          <w:rFonts w:eastAsiaTheme="minorEastAsia" w:hint="eastAsia"/>
          <w:lang w:eastAsia="zh-CN"/>
        </w:rPr>
        <w:t xml:space="preserve">configured with long PUSCH duration. When </w:t>
      </w:r>
      <w:r w:rsidR="009E5CB5">
        <w:rPr>
          <w:rFonts w:eastAsiaTheme="minorEastAsia" w:hint="eastAsia"/>
          <w:lang w:eastAsia="zh-CN"/>
        </w:rPr>
        <w:t>the</w:t>
      </w:r>
      <w:r w:rsidR="0052745B">
        <w:rPr>
          <w:rFonts w:eastAsiaTheme="minorEastAsia" w:hint="eastAsia"/>
          <w:lang w:eastAsia="zh-CN"/>
        </w:rPr>
        <w:t xml:space="preserve"> dynamic grant collide</w:t>
      </w:r>
      <w:r w:rsidR="00593586">
        <w:rPr>
          <w:rFonts w:eastAsiaTheme="minorEastAsia"/>
          <w:lang w:eastAsia="zh-CN"/>
        </w:rPr>
        <w:t>s</w:t>
      </w:r>
      <w:r w:rsidR="0052745B">
        <w:rPr>
          <w:rFonts w:eastAsiaTheme="minorEastAsia" w:hint="eastAsia"/>
          <w:lang w:eastAsia="zh-CN"/>
        </w:rPr>
        <w:t xml:space="preserve"> with configured grants</w:t>
      </w:r>
      <w:r w:rsidR="00D55D86">
        <w:rPr>
          <w:rFonts w:eastAsiaTheme="minorEastAsia" w:hint="eastAsia"/>
          <w:lang w:eastAsia="zh-CN"/>
        </w:rPr>
        <w:t xml:space="preserve">, </w:t>
      </w:r>
      <w:r w:rsidR="00721D00">
        <w:rPr>
          <w:rFonts w:eastAsiaTheme="minorEastAsia" w:hint="eastAsia"/>
          <w:lang w:eastAsia="zh-CN"/>
        </w:rPr>
        <w:t xml:space="preserve">the configured grant </w:t>
      </w:r>
      <w:r w:rsidR="00593586">
        <w:rPr>
          <w:rFonts w:eastAsiaTheme="minorEastAsia"/>
          <w:lang w:eastAsia="zh-CN"/>
        </w:rPr>
        <w:t>is</w:t>
      </w:r>
      <w:r w:rsidR="00721D00">
        <w:rPr>
          <w:rFonts w:eastAsiaTheme="minorEastAsia" w:hint="eastAsia"/>
          <w:lang w:eastAsia="zh-CN"/>
        </w:rPr>
        <w:t xml:space="preserve"> </w:t>
      </w:r>
      <w:r w:rsidR="003629D8">
        <w:rPr>
          <w:rFonts w:eastAsiaTheme="minorEastAsia" w:hint="eastAsia"/>
          <w:lang w:eastAsia="zh-CN"/>
        </w:rPr>
        <w:t>skipped</w:t>
      </w:r>
      <w:r w:rsidR="00721D00">
        <w:rPr>
          <w:rFonts w:eastAsiaTheme="minorEastAsia" w:hint="eastAsia"/>
          <w:lang w:eastAsia="zh-CN"/>
        </w:rPr>
        <w:t>. And since</w:t>
      </w:r>
      <w:r w:rsidR="0052745B">
        <w:rPr>
          <w:rFonts w:eastAsiaTheme="minorEastAsia" w:hint="eastAsia"/>
          <w:lang w:eastAsia="zh-CN"/>
        </w:rPr>
        <w:t xml:space="preserve"> the</w:t>
      </w:r>
      <w:r w:rsidR="00721D00">
        <w:rPr>
          <w:rFonts w:eastAsiaTheme="minorEastAsia" w:hint="eastAsia"/>
          <w:lang w:eastAsia="zh-CN"/>
        </w:rPr>
        <w:t xml:space="preserve"> PUSCH duration of the dynamic </w:t>
      </w:r>
      <w:r w:rsidR="00593586">
        <w:rPr>
          <w:rFonts w:eastAsiaTheme="minorEastAsia"/>
          <w:lang w:eastAsia="zh-CN"/>
        </w:rPr>
        <w:t xml:space="preserve">grant </w:t>
      </w:r>
      <w:r w:rsidR="00721D00">
        <w:rPr>
          <w:rFonts w:eastAsiaTheme="minorEastAsia" w:hint="eastAsia"/>
          <w:lang w:eastAsia="zh-CN"/>
        </w:rPr>
        <w:t>doesn</w:t>
      </w:r>
      <w:r w:rsidR="00721D00">
        <w:rPr>
          <w:rFonts w:eastAsiaTheme="minorEastAsia"/>
          <w:lang w:eastAsia="zh-CN"/>
        </w:rPr>
        <w:t>’</w:t>
      </w:r>
      <w:r w:rsidR="00721D00">
        <w:rPr>
          <w:rFonts w:eastAsiaTheme="minorEastAsia" w:hint="eastAsia"/>
          <w:lang w:eastAsia="zh-CN"/>
        </w:rPr>
        <w:t xml:space="preserve">t </w:t>
      </w:r>
      <w:r w:rsidR="00EB0EC9">
        <w:rPr>
          <w:rFonts w:eastAsiaTheme="minorEastAsia" w:hint="eastAsia"/>
          <w:lang w:eastAsia="zh-CN"/>
        </w:rPr>
        <w:t xml:space="preserve">satisfy </w:t>
      </w:r>
      <w:r w:rsidR="00593586">
        <w:rPr>
          <w:rFonts w:eastAsiaTheme="minorEastAsia"/>
          <w:lang w:eastAsia="zh-CN"/>
        </w:rPr>
        <w:t>LCP restriction</w:t>
      </w:r>
      <w:r w:rsidR="00EB0EC9">
        <w:rPr>
          <w:rFonts w:eastAsiaTheme="minorEastAsia" w:hint="eastAsia"/>
          <w:lang w:eastAsia="zh-CN"/>
        </w:rPr>
        <w:t xml:space="preserve"> </w:t>
      </w:r>
      <w:r w:rsidR="00593586">
        <w:rPr>
          <w:rFonts w:eastAsiaTheme="minorEastAsia"/>
          <w:lang w:eastAsia="zh-CN"/>
        </w:rPr>
        <w:t xml:space="preserve">of the URLLC </w:t>
      </w:r>
      <w:r w:rsidR="00D91853">
        <w:rPr>
          <w:rFonts w:eastAsiaTheme="minorEastAsia" w:hint="eastAsia"/>
          <w:lang w:eastAsia="zh-CN"/>
        </w:rPr>
        <w:t>logical channel</w:t>
      </w:r>
      <w:r w:rsidR="00EB0EC9">
        <w:rPr>
          <w:rFonts w:eastAsiaTheme="minorEastAsia" w:hint="eastAsia"/>
          <w:lang w:eastAsia="zh-CN"/>
        </w:rPr>
        <w:t xml:space="preserve">, the packets from </w:t>
      </w:r>
      <w:r w:rsidR="00593586">
        <w:rPr>
          <w:rFonts w:eastAsiaTheme="minorEastAsia"/>
          <w:lang w:eastAsia="zh-CN"/>
        </w:rPr>
        <w:t xml:space="preserve">that </w:t>
      </w:r>
      <w:r w:rsidR="00EB0EC9">
        <w:rPr>
          <w:rFonts w:eastAsiaTheme="minorEastAsia" w:hint="eastAsia"/>
          <w:lang w:eastAsia="zh-CN"/>
        </w:rPr>
        <w:t xml:space="preserve">logical channel will not be </w:t>
      </w:r>
      <w:r w:rsidR="00EB0EC9">
        <w:rPr>
          <w:rFonts w:eastAsiaTheme="minorEastAsia"/>
          <w:lang w:eastAsia="zh-CN"/>
        </w:rPr>
        <w:t>multiplexed</w:t>
      </w:r>
      <w:r w:rsidR="00EB0EC9">
        <w:rPr>
          <w:rFonts w:eastAsiaTheme="minorEastAsia" w:hint="eastAsia"/>
          <w:lang w:eastAsia="zh-CN"/>
        </w:rPr>
        <w:t xml:space="preserve"> into the dynamic grant. The packets have to be sent after the </w:t>
      </w:r>
      <w:r w:rsidR="00EB0EC9">
        <w:rPr>
          <w:rFonts w:eastAsiaTheme="minorEastAsia"/>
          <w:lang w:eastAsia="zh-CN"/>
        </w:rPr>
        <w:t>dynamic</w:t>
      </w:r>
      <w:r w:rsidR="00EB0EC9">
        <w:rPr>
          <w:rFonts w:eastAsiaTheme="minorEastAsia" w:hint="eastAsia"/>
          <w:lang w:eastAsia="zh-CN"/>
        </w:rPr>
        <w:t xml:space="preserve"> grant which </w:t>
      </w:r>
      <w:r w:rsidR="003629D8">
        <w:rPr>
          <w:rFonts w:eastAsiaTheme="minorEastAsia" w:hint="eastAsia"/>
          <w:lang w:eastAsia="zh-CN"/>
        </w:rPr>
        <w:t>unavoidably cause</w:t>
      </w:r>
      <w:r w:rsidR="00593586">
        <w:rPr>
          <w:rFonts w:eastAsiaTheme="minorEastAsia"/>
          <w:lang w:eastAsia="zh-CN"/>
        </w:rPr>
        <w:t>s</w:t>
      </w:r>
      <w:r w:rsidR="003629D8">
        <w:rPr>
          <w:rFonts w:eastAsiaTheme="minorEastAsia" w:hint="eastAsia"/>
          <w:lang w:eastAsia="zh-CN"/>
        </w:rPr>
        <w:t xml:space="preserve"> delay to</w:t>
      </w:r>
      <w:r w:rsidR="00EB0EC9">
        <w:rPr>
          <w:rFonts w:eastAsiaTheme="minorEastAsia" w:hint="eastAsia"/>
          <w:lang w:eastAsia="zh-CN"/>
        </w:rPr>
        <w:t xml:space="preserve"> the </w:t>
      </w:r>
      <w:r w:rsidR="00593586">
        <w:rPr>
          <w:rFonts w:eastAsiaTheme="minorEastAsia"/>
          <w:lang w:eastAsia="zh-CN"/>
        </w:rPr>
        <w:t>URLLC</w:t>
      </w:r>
      <w:r w:rsidR="00EB0EC9">
        <w:rPr>
          <w:rFonts w:eastAsiaTheme="minorEastAsia" w:hint="eastAsia"/>
          <w:lang w:eastAsia="zh-CN"/>
        </w:rPr>
        <w:t xml:space="preserve"> UL transmission.</w:t>
      </w:r>
    </w:p>
    <w:p w:rsidR="003C036E" w:rsidRDefault="00D91853" w:rsidP="0052745B">
      <w:pPr>
        <w:pStyle w:val="a0"/>
        <w:jc w:val="center"/>
        <w:rPr>
          <w:rFonts w:eastAsiaTheme="minorEastAsia"/>
          <w:lang w:eastAsia="zh-CN"/>
        </w:rPr>
      </w:pPr>
      <w:r>
        <w:object w:dxaOrig="8177" w:dyaOrig="3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35pt;height:142.5pt" o:ole="">
            <v:imagedata r:id="rId9" o:title=""/>
          </v:shape>
          <o:OLEObject Type="Embed" ProgID="Visio.Drawing.11" ShapeID="_x0000_i1025" DrawAspect="Content" ObjectID="_1602672448" r:id="rId10"/>
        </w:object>
      </w:r>
    </w:p>
    <w:p w:rsidR="00512747" w:rsidRPr="00512747" w:rsidRDefault="00512747" w:rsidP="0052745B">
      <w:pPr>
        <w:pStyle w:val="a0"/>
        <w:jc w:val="center"/>
        <w:rPr>
          <w:rFonts w:eastAsiaTheme="minorEastAsia"/>
          <w:b/>
          <w:lang w:eastAsia="zh-CN"/>
        </w:rPr>
      </w:pPr>
      <w:r w:rsidRPr="00512747">
        <w:rPr>
          <w:rFonts w:eastAsiaTheme="minorEastAsia" w:hint="eastAsia"/>
          <w:b/>
          <w:lang w:eastAsia="zh-CN"/>
        </w:rPr>
        <w:t>Figure 1 Configured Grant transmission will be postponed when colliding with dynamic grant</w:t>
      </w:r>
    </w:p>
    <w:p w:rsidR="00E25E82" w:rsidRDefault="005955FB" w:rsidP="002E63F3">
      <w:pPr>
        <w:pStyle w:val="a0"/>
        <w:rPr>
          <w:rFonts w:eastAsiaTheme="minorEastAsia"/>
          <w:lang w:eastAsia="zh-CN"/>
        </w:rPr>
      </w:pPr>
      <w:r>
        <w:rPr>
          <w:rFonts w:eastAsiaTheme="minorEastAsia"/>
          <w:lang w:eastAsia="zh-CN"/>
        </w:rPr>
        <w:lastRenderedPageBreak/>
        <w:t>In another</w:t>
      </w:r>
      <w:r w:rsidR="00224B5F">
        <w:rPr>
          <w:rFonts w:eastAsiaTheme="minorEastAsia" w:hint="eastAsia"/>
          <w:lang w:eastAsia="zh-CN"/>
        </w:rPr>
        <w:t xml:space="preserve"> case</w:t>
      </w:r>
      <w:r>
        <w:rPr>
          <w:rFonts w:eastAsiaTheme="minorEastAsia" w:hint="eastAsia"/>
          <w:lang w:eastAsia="zh-CN"/>
        </w:rPr>
        <w:t>,</w:t>
      </w:r>
      <w:r w:rsidR="00224B5F">
        <w:rPr>
          <w:rFonts w:eastAsiaTheme="minorEastAsia" w:hint="eastAsia"/>
          <w:lang w:eastAsia="zh-CN"/>
        </w:rPr>
        <w:t xml:space="preserve"> even </w:t>
      </w:r>
      <w:r w:rsidR="00643018">
        <w:rPr>
          <w:rFonts w:eastAsiaTheme="minorEastAsia"/>
          <w:lang w:eastAsia="zh-CN"/>
        </w:rPr>
        <w:t xml:space="preserve">if </w:t>
      </w:r>
      <w:r w:rsidR="00224B5F">
        <w:rPr>
          <w:rFonts w:eastAsiaTheme="minorEastAsia" w:hint="eastAsia"/>
          <w:lang w:eastAsia="zh-CN"/>
        </w:rPr>
        <w:t xml:space="preserve">the PUSCH duration of the dynamic grant can be used for </w:t>
      </w:r>
      <w:r w:rsidR="008579E1">
        <w:rPr>
          <w:rFonts w:eastAsiaTheme="minorEastAsia" w:hint="eastAsia"/>
          <w:lang w:eastAsia="zh-CN"/>
        </w:rPr>
        <w:t>IIOT</w:t>
      </w:r>
      <w:r w:rsidR="00224B5F">
        <w:rPr>
          <w:rFonts w:eastAsiaTheme="minorEastAsia" w:hint="eastAsia"/>
          <w:lang w:eastAsia="zh-CN"/>
        </w:rPr>
        <w:t xml:space="preserve"> transmission</w:t>
      </w:r>
      <w:r>
        <w:rPr>
          <w:rFonts w:eastAsiaTheme="minorEastAsia" w:hint="eastAsia"/>
          <w:lang w:eastAsia="zh-CN"/>
        </w:rPr>
        <w:t>,</w:t>
      </w:r>
      <w:r w:rsidR="004657EF">
        <w:rPr>
          <w:rFonts w:eastAsiaTheme="minorEastAsia" w:hint="eastAsia"/>
          <w:lang w:eastAsia="zh-CN"/>
        </w:rPr>
        <w:t xml:space="preserve"> in order to satisfy</w:t>
      </w:r>
      <w:r>
        <w:rPr>
          <w:rFonts w:eastAsiaTheme="minorEastAsia" w:hint="eastAsia"/>
          <w:lang w:eastAsia="zh-CN"/>
        </w:rPr>
        <w:t xml:space="preserve"> the high reliability </w:t>
      </w:r>
      <w:r w:rsidR="004657EF">
        <w:rPr>
          <w:rFonts w:eastAsiaTheme="minorEastAsia" w:hint="eastAsia"/>
          <w:lang w:eastAsia="zh-CN"/>
        </w:rPr>
        <w:t xml:space="preserve">for </w:t>
      </w:r>
      <w:r w:rsidR="008579E1">
        <w:rPr>
          <w:rFonts w:eastAsiaTheme="minorEastAsia" w:hint="eastAsia"/>
          <w:lang w:eastAsia="zh-CN"/>
        </w:rPr>
        <w:t>IIOT</w:t>
      </w:r>
      <w:r w:rsidR="004657EF">
        <w:rPr>
          <w:rFonts w:eastAsiaTheme="minorEastAsia" w:hint="eastAsia"/>
          <w:lang w:eastAsia="zh-CN"/>
        </w:rPr>
        <w:t xml:space="preserve">, </w:t>
      </w:r>
      <w:r w:rsidR="00EC42E9">
        <w:rPr>
          <w:rFonts w:eastAsiaTheme="minorEastAsia" w:hint="eastAsia"/>
          <w:lang w:eastAsia="zh-CN"/>
        </w:rPr>
        <w:t>conservative MCS</w:t>
      </w:r>
      <w:r w:rsidR="004657EF">
        <w:rPr>
          <w:rFonts w:eastAsiaTheme="minorEastAsia" w:hint="eastAsia"/>
          <w:lang w:eastAsia="zh-CN"/>
        </w:rPr>
        <w:t xml:space="preserve"> </w:t>
      </w:r>
      <w:r w:rsidR="00EC42E9">
        <w:rPr>
          <w:rFonts w:eastAsiaTheme="minorEastAsia" w:hint="eastAsia"/>
          <w:lang w:eastAsia="zh-CN"/>
        </w:rPr>
        <w:t xml:space="preserve">may </w:t>
      </w:r>
      <w:r w:rsidR="004657EF">
        <w:rPr>
          <w:rFonts w:eastAsiaTheme="minorEastAsia" w:hint="eastAsia"/>
          <w:lang w:eastAsia="zh-CN"/>
        </w:rPr>
        <w:t xml:space="preserve">be used in dynamic grant. This will require large bandwidth </w:t>
      </w:r>
      <w:r w:rsidR="00E25E82">
        <w:rPr>
          <w:rFonts w:eastAsiaTheme="minorEastAsia" w:hint="eastAsia"/>
          <w:lang w:eastAsia="zh-CN"/>
        </w:rPr>
        <w:t xml:space="preserve">for </w:t>
      </w:r>
      <w:proofErr w:type="spellStart"/>
      <w:r w:rsidR="00E25E82">
        <w:rPr>
          <w:rFonts w:eastAsiaTheme="minorEastAsia" w:hint="eastAsia"/>
          <w:lang w:eastAsia="zh-CN"/>
        </w:rPr>
        <w:t>eMBB</w:t>
      </w:r>
      <w:proofErr w:type="spellEnd"/>
      <w:r w:rsidR="00E25E82">
        <w:rPr>
          <w:rFonts w:eastAsiaTheme="minorEastAsia" w:hint="eastAsia"/>
          <w:lang w:eastAsia="zh-CN"/>
        </w:rPr>
        <w:t xml:space="preserve"> transmission. It will cause low resource utilization. </w:t>
      </w:r>
      <w:r w:rsidR="00EC42E9">
        <w:rPr>
          <w:rFonts w:eastAsiaTheme="minorEastAsia" w:hint="eastAsia"/>
          <w:lang w:eastAsia="zh-CN"/>
        </w:rPr>
        <w:t xml:space="preserve">This also </w:t>
      </w:r>
      <w:r w:rsidR="00EC42E9">
        <w:rPr>
          <w:rFonts w:eastAsiaTheme="minorEastAsia"/>
          <w:lang w:eastAsia="zh-CN"/>
        </w:rPr>
        <w:t>introduces inflexibility to</w:t>
      </w:r>
      <w:r w:rsidR="00EC42E9">
        <w:rPr>
          <w:rFonts w:eastAsiaTheme="minorEastAsia" w:hint="eastAsia"/>
          <w:lang w:eastAsia="zh-CN"/>
        </w:rPr>
        <w:t xml:space="preserve"> the scheduling.</w:t>
      </w:r>
    </w:p>
    <w:p w:rsidR="00EC42E9" w:rsidRDefault="00113A10" w:rsidP="002E63F3">
      <w:pPr>
        <w:pStyle w:val="a0"/>
        <w:rPr>
          <w:rFonts w:eastAsiaTheme="minorEastAsia"/>
          <w:lang w:eastAsia="zh-CN"/>
        </w:rPr>
      </w:pPr>
      <w:r>
        <w:rPr>
          <w:rFonts w:eastAsiaTheme="minorEastAsia"/>
          <w:lang w:eastAsia="zh-CN"/>
        </w:rPr>
        <w:t>As a result</w:t>
      </w:r>
      <w:r w:rsidR="00EC42E9">
        <w:rPr>
          <w:rFonts w:eastAsiaTheme="minorEastAsia" w:hint="eastAsia"/>
          <w:lang w:eastAsia="zh-CN"/>
        </w:rPr>
        <w:t xml:space="preserve">, </w:t>
      </w:r>
      <w:r>
        <w:rPr>
          <w:rFonts w:eastAsiaTheme="minorEastAsia"/>
          <w:lang w:eastAsia="zh-CN"/>
        </w:rPr>
        <w:t xml:space="preserve">always </w:t>
      </w:r>
      <w:r w:rsidR="00EC42E9">
        <w:rPr>
          <w:rFonts w:eastAsiaTheme="minorEastAsia" w:hint="eastAsia"/>
          <w:lang w:eastAsia="zh-CN"/>
        </w:rPr>
        <w:t xml:space="preserve">prioritizing dynamic grant over configured grant is not </w:t>
      </w:r>
      <w:r>
        <w:rPr>
          <w:rFonts w:eastAsiaTheme="minorEastAsia"/>
          <w:lang w:eastAsia="zh-CN"/>
        </w:rPr>
        <w:t xml:space="preserve">sufficient for addressing </w:t>
      </w:r>
      <w:proofErr w:type="spellStart"/>
      <w:r>
        <w:rPr>
          <w:rFonts w:eastAsiaTheme="minorEastAsia"/>
          <w:lang w:eastAsia="zh-CN"/>
        </w:rPr>
        <w:t>IIoT</w:t>
      </w:r>
      <w:proofErr w:type="spellEnd"/>
      <w:r>
        <w:rPr>
          <w:rFonts w:eastAsiaTheme="minorEastAsia"/>
          <w:lang w:eastAsia="zh-CN"/>
        </w:rPr>
        <w:t xml:space="preserve"> requirements</w:t>
      </w:r>
      <w:r w:rsidR="00EC42E9">
        <w:rPr>
          <w:rFonts w:eastAsiaTheme="minorEastAsia" w:hint="eastAsia"/>
          <w:lang w:eastAsia="zh-CN"/>
        </w:rPr>
        <w:t xml:space="preserve">, and </w:t>
      </w:r>
      <w:r w:rsidR="00EC42E9">
        <w:rPr>
          <w:rFonts w:eastAsiaTheme="minorEastAsia"/>
          <w:lang w:eastAsia="zh-CN"/>
        </w:rPr>
        <w:t>further</w:t>
      </w:r>
      <w:r w:rsidR="00EC42E9">
        <w:rPr>
          <w:rFonts w:eastAsiaTheme="minorEastAsia" w:hint="eastAsia"/>
          <w:lang w:eastAsia="zh-CN"/>
        </w:rPr>
        <w:t xml:space="preserve"> studies are needed.</w:t>
      </w:r>
    </w:p>
    <w:p w:rsidR="00623DC7" w:rsidRPr="00623DC7" w:rsidRDefault="00623DC7" w:rsidP="00623DC7">
      <w:pPr>
        <w:pStyle w:val="a0"/>
        <w:rPr>
          <w:rFonts w:eastAsiaTheme="minorEastAsia"/>
          <w:b/>
          <w:lang w:eastAsia="zh-CN"/>
        </w:rPr>
      </w:pPr>
      <w:r w:rsidRPr="00623DC7">
        <w:rPr>
          <w:rFonts w:eastAsiaTheme="minorEastAsia"/>
          <w:b/>
          <w:lang w:eastAsia="zh-CN"/>
        </w:rPr>
        <w:t xml:space="preserve">Proposal </w:t>
      </w:r>
      <w:r w:rsidR="00AA3739">
        <w:rPr>
          <w:rFonts w:eastAsiaTheme="minorEastAsia" w:hint="eastAsia"/>
          <w:b/>
          <w:lang w:eastAsia="zh-CN"/>
        </w:rPr>
        <w:t>5</w:t>
      </w:r>
      <w:r w:rsidRPr="00623DC7">
        <w:rPr>
          <w:rFonts w:eastAsiaTheme="minorEastAsia" w:hint="eastAsia"/>
          <w:b/>
          <w:lang w:eastAsia="zh-CN"/>
        </w:rPr>
        <w:t xml:space="preserve">: </w:t>
      </w:r>
      <w:r w:rsidR="002C05E0">
        <w:rPr>
          <w:rFonts w:eastAsiaTheme="minorEastAsia" w:hint="eastAsia"/>
          <w:b/>
          <w:lang w:eastAsia="zh-CN"/>
        </w:rPr>
        <w:t>F</w:t>
      </w:r>
      <w:r w:rsidRPr="00623DC7">
        <w:rPr>
          <w:rFonts w:eastAsiaTheme="minorEastAsia" w:hint="eastAsia"/>
          <w:b/>
          <w:lang w:eastAsia="zh-CN"/>
        </w:rPr>
        <w:t xml:space="preserve">urther </w:t>
      </w:r>
      <w:r w:rsidRPr="00623DC7">
        <w:rPr>
          <w:rFonts w:eastAsiaTheme="minorEastAsia"/>
          <w:b/>
          <w:lang w:eastAsia="zh-CN"/>
        </w:rPr>
        <w:t>studies</w:t>
      </w:r>
      <w:r w:rsidRPr="00623DC7">
        <w:rPr>
          <w:rFonts w:eastAsiaTheme="minorEastAsia" w:hint="eastAsia"/>
          <w:b/>
          <w:lang w:eastAsia="zh-CN"/>
        </w:rPr>
        <w:t xml:space="preserve"> </w:t>
      </w:r>
      <w:r w:rsidRPr="00623DC7">
        <w:rPr>
          <w:rFonts w:eastAsiaTheme="minorEastAsia"/>
          <w:b/>
          <w:lang w:eastAsia="zh-CN"/>
        </w:rPr>
        <w:t>are</w:t>
      </w:r>
      <w:r w:rsidRPr="00623DC7">
        <w:rPr>
          <w:rFonts w:eastAsiaTheme="minorEastAsia" w:hint="eastAsia"/>
          <w:b/>
          <w:lang w:eastAsia="zh-CN"/>
        </w:rPr>
        <w:t xml:space="preserve"> needed on prioritizing configured grant over dynamic grant.</w:t>
      </w:r>
    </w:p>
    <w:p w:rsidR="00362ABF" w:rsidRPr="00276F8E" w:rsidRDefault="00276F8E" w:rsidP="00276F8E">
      <w:pPr>
        <w:pStyle w:val="3"/>
        <w:rPr>
          <w:rFonts w:eastAsiaTheme="minorEastAsia"/>
          <w:b w:val="0"/>
          <w:lang w:val="en-GB" w:eastAsia="zh-CN"/>
        </w:rPr>
      </w:pPr>
      <w:r w:rsidRPr="008F7DB9">
        <w:rPr>
          <w:b w:val="0"/>
          <w:lang w:val="en-GB"/>
        </w:rPr>
        <w:t>2.</w:t>
      </w:r>
      <w:r w:rsidR="003A0E13">
        <w:rPr>
          <w:rFonts w:eastAsiaTheme="minorEastAsia" w:hint="eastAsia"/>
          <w:b w:val="0"/>
          <w:lang w:val="en-GB" w:eastAsia="zh-CN"/>
        </w:rPr>
        <w:t>2</w:t>
      </w:r>
      <w:r>
        <w:rPr>
          <w:rFonts w:eastAsiaTheme="minorEastAsia" w:hint="eastAsia"/>
          <w:b w:val="0"/>
          <w:lang w:val="en-GB" w:eastAsia="zh-CN"/>
        </w:rPr>
        <w:t>.</w:t>
      </w:r>
      <w:r w:rsidR="00503815">
        <w:rPr>
          <w:rFonts w:eastAsiaTheme="minorEastAsia"/>
          <w:b w:val="0"/>
          <w:lang w:val="en-GB" w:eastAsia="zh-CN"/>
        </w:rPr>
        <w:t>5</w:t>
      </w:r>
      <w:r w:rsidRPr="008F7DB9">
        <w:rPr>
          <w:b w:val="0"/>
          <w:lang w:val="en-GB"/>
        </w:rPr>
        <w:t xml:space="preserve"> Priority</w:t>
      </w:r>
      <w:r>
        <w:rPr>
          <w:rFonts w:eastAsiaTheme="minorEastAsia" w:hint="eastAsia"/>
          <w:b w:val="0"/>
          <w:lang w:val="en-GB" w:eastAsia="zh-CN"/>
        </w:rPr>
        <w:t xml:space="preserve"> between MAC CE and </w:t>
      </w:r>
      <w:r w:rsidR="008579E1">
        <w:rPr>
          <w:rFonts w:eastAsiaTheme="minorEastAsia" w:hint="eastAsia"/>
          <w:b w:val="0"/>
          <w:lang w:val="en-GB" w:eastAsia="zh-CN"/>
        </w:rPr>
        <w:t>IIOT</w:t>
      </w:r>
      <w:r>
        <w:rPr>
          <w:rFonts w:eastAsiaTheme="minorEastAsia" w:hint="eastAsia"/>
          <w:b w:val="0"/>
          <w:lang w:val="en-GB" w:eastAsia="zh-CN"/>
        </w:rPr>
        <w:t xml:space="preserve"> </w:t>
      </w:r>
      <w:r w:rsidR="00206E01">
        <w:rPr>
          <w:rFonts w:eastAsiaTheme="minorEastAsia"/>
          <w:b w:val="0"/>
          <w:lang w:val="en-GB" w:eastAsia="zh-CN"/>
        </w:rPr>
        <w:t>user d</w:t>
      </w:r>
      <w:r>
        <w:rPr>
          <w:rFonts w:eastAsiaTheme="minorEastAsia" w:hint="eastAsia"/>
          <w:b w:val="0"/>
          <w:lang w:val="en-GB" w:eastAsia="zh-CN"/>
        </w:rPr>
        <w:t>ata</w:t>
      </w:r>
    </w:p>
    <w:p w:rsidR="003773B3" w:rsidRDefault="00C61244" w:rsidP="004B170B">
      <w:pPr>
        <w:pStyle w:val="a0"/>
        <w:rPr>
          <w:rFonts w:eastAsiaTheme="minorEastAsia"/>
          <w:lang w:eastAsia="zh-CN"/>
        </w:rPr>
      </w:pPr>
      <w:r>
        <w:rPr>
          <w:rFonts w:eastAsiaTheme="minorEastAsia" w:hint="eastAsia"/>
          <w:lang w:eastAsia="zh-CN"/>
        </w:rPr>
        <w:t>According to the current</w:t>
      </w:r>
      <w:r w:rsidR="00AE67B7">
        <w:rPr>
          <w:rFonts w:eastAsiaTheme="minorEastAsia" w:hint="eastAsia"/>
          <w:lang w:eastAsia="zh-CN"/>
        </w:rPr>
        <w:t xml:space="preserve"> specification,</w:t>
      </w:r>
      <w:r>
        <w:rPr>
          <w:rFonts w:eastAsiaTheme="minorEastAsia" w:hint="eastAsia"/>
          <w:lang w:eastAsia="zh-CN"/>
        </w:rPr>
        <w:t xml:space="preserve"> i</w:t>
      </w:r>
      <w:r w:rsidR="00B36815">
        <w:rPr>
          <w:rFonts w:eastAsiaTheme="minorEastAsia"/>
          <w:lang w:eastAsia="zh-CN"/>
        </w:rPr>
        <w:t>t</w:t>
      </w:r>
      <w:r w:rsidR="00B36815">
        <w:rPr>
          <w:rFonts w:eastAsiaTheme="minorEastAsia" w:hint="eastAsia"/>
          <w:lang w:eastAsia="zh-CN"/>
        </w:rPr>
        <w:t xml:space="preserve"> can be seen that:</w:t>
      </w:r>
    </w:p>
    <w:p w:rsidR="00B36815" w:rsidRDefault="00B36815" w:rsidP="00B36815">
      <w:pPr>
        <w:pStyle w:val="a0"/>
        <w:numPr>
          <w:ilvl w:val="0"/>
          <w:numId w:val="37"/>
        </w:numPr>
        <w:rPr>
          <w:rFonts w:eastAsiaTheme="minorEastAsia"/>
          <w:lang w:eastAsia="zh-CN"/>
        </w:rPr>
      </w:pPr>
      <w:r>
        <w:rPr>
          <w:rFonts w:eastAsiaTheme="minorEastAsia"/>
          <w:lang w:eastAsia="zh-CN"/>
        </w:rPr>
        <w:t>The</w:t>
      </w:r>
      <w:r>
        <w:rPr>
          <w:rFonts w:eastAsiaTheme="minorEastAsia" w:hint="eastAsia"/>
          <w:lang w:eastAsia="zh-CN"/>
        </w:rPr>
        <w:t xml:space="preserve"> BSR MAC CE except padding BSR has higher priority than the data from any logical channel, except data from UL-CCCH.</w:t>
      </w:r>
    </w:p>
    <w:p w:rsidR="00B36815" w:rsidRDefault="00B36815" w:rsidP="00B36815">
      <w:pPr>
        <w:pStyle w:val="a0"/>
        <w:numPr>
          <w:ilvl w:val="0"/>
          <w:numId w:val="37"/>
        </w:numPr>
        <w:rPr>
          <w:rFonts w:eastAsiaTheme="minorEastAsia"/>
          <w:lang w:eastAsia="zh-CN"/>
        </w:rPr>
      </w:pPr>
      <w:r>
        <w:rPr>
          <w:rFonts w:eastAsiaTheme="minorEastAsia"/>
          <w:lang w:eastAsia="zh-CN"/>
        </w:rPr>
        <w:t>The</w:t>
      </w:r>
      <w:r>
        <w:rPr>
          <w:rFonts w:eastAsiaTheme="minorEastAsia" w:hint="eastAsia"/>
          <w:lang w:eastAsia="zh-CN"/>
        </w:rPr>
        <w:t xml:space="preserve"> PHR MAC CE has higher priority than the data from any logical channel, except data from UL-CCCH.</w:t>
      </w:r>
    </w:p>
    <w:p w:rsidR="000E61D6" w:rsidRDefault="000E61D6" w:rsidP="00B36815">
      <w:pPr>
        <w:pStyle w:val="a0"/>
        <w:rPr>
          <w:rFonts w:eastAsiaTheme="minorEastAsia"/>
          <w:lang w:eastAsia="zh-CN"/>
        </w:rPr>
      </w:pPr>
      <w:r>
        <w:rPr>
          <w:rFonts w:eastAsiaTheme="minorEastAsia" w:hint="eastAsia"/>
          <w:lang w:eastAsia="zh-CN"/>
        </w:rPr>
        <w:t>If the</w:t>
      </w:r>
      <w:r w:rsidR="002C3C32">
        <w:rPr>
          <w:rFonts w:eastAsiaTheme="minorEastAsia" w:hint="eastAsia"/>
          <w:lang w:eastAsia="zh-CN"/>
        </w:rPr>
        <w:t xml:space="preserve"> length of the</w:t>
      </w:r>
      <w:r>
        <w:rPr>
          <w:rFonts w:eastAsiaTheme="minorEastAsia" w:hint="eastAsia"/>
          <w:lang w:eastAsia="zh-CN"/>
        </w:rPr>
        <w:t xml:space="preserve"> MAC CE</w:t>
      </w:r>
      <w:r w:rsidR="002C3C32">
        <w:rPr>
          <w:rFonts w:eastAsiaTheme="minorEastAsia" w:hint="eastAsia"/>
          <w:lang w:eastAsia="zh-CN"/>
        </w:rPr>
        <w:t>, i.e. BSR and PHR</w:t>
      </w:r>
      <w:r>
        <w:rPr>
          <w:rFonts w:eastAsiaTheme="minorEastAsia" w:hint="eastAsia"/>
          <w:lang w:eastAsia="zh-CN"/>
        </w:rPr>
        <w:t xml:space="preserve"> is large, this will impact the transmission for </w:t>
      </w:r>
      <w:r w:rsidR="00206E01">
        <w:rPr>
          <w:rFonts w:eastAsiaTheme="minorEastAsia"/>
          <w:lang w:eastAsia="zh-CN"/>
        </w:rPr>
        <w:t>URLLC</w:t>
      </w:r>
      <w:r>
        <w:rPr>
          <w:rFonts w:eastAsiaTheme="minorEastAsia" w:hint="eastAsia"/>
          <w:lang w:eastAsia="zh-CN"/>
        </w:rPr>
        <w:t xml:space="preserve">. For example, when one uplink grant is received, the MAC CE is assembled firstly, and the remaining TB size is not enough for the </w:t>
      </w:r>
      <w:r w:rsidR="00206E01">
        <w:rPr>
          <w:rFonts w:eastAsiaTheme="minorEastAsia"/>
          <w:lang w:eastAsia="zh-CN"/>
        </w:rPr>
        <w:t xml:space="preserve">urgent </w:t>
      </w:r>
      <w:r w:rsidR="008579E1">
        <w:rPr>
          <w:rFonts w:eastAsiaTheme="minorEastAsia" w:hint="eastAsia"/>
          <w:lang w:eastAsia="zh-CN"/>
        </w:rPr>
        <w:t>IIOT</w:t>
      </w:r>
      <w:r>
        <w:rPr>
          <w:rFonts w:eastAsiaTheme="minorEastAsia" w:hint="eastAsia"/>
          <w:lang w:eastAsia="zh-CN"/>
        </w:rPr>
        <w:t xml:space="preserve"> </w:t>
      </w:r>
      <w:r w:rsidR="00206E01">
        <w:rPr>
          <w:rFonts w:eastAsiaTheme="minorEastAsia"/>
          <w:lang w:eastAsia="zh-CN"/>
        </w:rPr>
        <w:t>packet</w:t>
      </w:r>
      <w:r>
        <w:rPr>
          <w:rFonts w:eastAsiaTheme="minorEastAsia" w:hint="eastAsia"/>
          <w:lang w:eastAsia="zh-CN"/>
        </w:rPr>
        <w:t xml:space="preserve">. Then the segmentation happens for </w:t>
      </w:r>
      <w:r w:rsidR="008579E1">
        <w:rPr>
          <w:rFonts w:eastAsiaTheme="minorEastAsia" w:hint="eastAsia"/>
          <w:lang w:eastAsia="zh-CN"/>
        </w:rPr>
        <w:t>IIOT</w:t>
      </w:r>
      <w:r>
        <w:rPr>
          <w:rFonts w:eastAsiaTheme="minorEastAsia" w:hint="eastAsia"/>
          <w:lang w:eastAsia="zh-CN"/>
        </w:rPr>
        <w:t xml:space="preserve"> packet</w:t>
      </w:r>
      <w:r w:rsidR="00206E01">
        <w:rPr>
          <w:rFonts w:eastAsiaTheme="minorEastAsia"/>
          <w:lang w:eastAsia="zh-CN"/>
        </w:rPr>
        <w:t xml:space="preserve"> which incurs delaying </w:t>
      </w:r>
      <w:r>
        <w:rPr>
          <w:rFonts w:eastAsiaTheme="minorEastAsia" w:hint="eastAsia"/>
          <w:lang w:eastAsia="zh-CN"/>
        </w:rPr>
        <w:t>to the next uplink transmission opportunity</w:t>
      </w:r>
      <w:r w:rsidR="00206E01">
        <w:rPr>
          <w:rFonts w:eastAsiaTheme="minorEastAsia"/>
          <w:lang w:eastAsia="zh-CN"/>
        </w:rPr>
        <w:t xml:space="preserve"> the transmission of the complete packet, e.g. a sensor measurement</w:t>
      </w:r>
      <w:r>
        <w:rPr>
          <w:rFonts w:eastAsiaTheme="minorEastAsia" w:hint="eastAsia"/>
          <w:lang w:eastAsia="zh-CN"/>
        </w:rPr>
        <w:t>.</w:t>
      </w:r>
    </w:p>
    <w:p w:rsidR="00276F8E" w:rsidRDefault="00276F8E" w:rsidP="00B36815">
      <w:pPr>
        <w:pStyle w:val="a0"/>
        <w:rPr>
          <w:rFonts w:eastAsiaTheme="minorEastAsia"/>
          <w:lang w:eastAsia="zh-CN"/>
        </w:rPr>
      </w:pPr>
      <w:r>
        <w:rPr>
          <w:rFonts w:eastAsiaTheme="minorEastAsia" w:hint="eastAsia"/>
          <w:lang w:eastAsia="zh-CN"/>
        </w:rPr>
        <w:t>Therefore, it is proposed that:</w:t>
      </w:r>
    </w:p>
    <w:p w:rsidR="0000637C" w:rsidRDefault="0000637C" w:rsidP="0000637C">
      <w:pPr>
        <w:rPr>
          <w:rFonts w:eastAsiaTheme="minorEastAsia"/>
          <w:b/>
          <w:lang w:val="en-GB" w:eastAsia="zh-CN"/>
        </w:rPr>
      </w:pPr>
      <w:r>
        <w:rPr>
          <w:rFonts w:eastAsiaTheme="minorEastAsia"/>
          <w:b/>
          <w:lang w:val="en-GB" w:eastAsia="zh-CN"/>
        </w:rPr>
        <w:t xml:space="preserve">Proposal </w:t>
      </w:r>
      <w:r w:rsidR="00AA3739">
        <w:rPr>
          <w:rFonts w:eastAsiaTheme="minorEastAsia"/>
          <w:b/>
          <w:lang w:val="en-GB" w:eastAsia="zh-CN"/>
        </w:rPr>
        <w:t>6</w:t>
      </w:r>
      <w:r>
        <w:rPr>
          <w:rFonts w:eastAsiaTheme="minorEastAsia"/>
          <w:b/>
          <w:lang w:val="en-GB" w:eastAsia="zh-CN"/>
        </w:rPr>
        <w:t>: RAN2 will study means to increase the flexibility in handling priority between MAC CE and user data when assembling a MAC PDU.</w:t>
      </w:r>
    </w:p>
    <w:p w:rsidR="008A7EDE" w:rsidRPr="00076CED" w:rsidRDefault="008A7EDE" w:rsidP="008A7EDE">
      <w:pPr>
        <w:pStyle w:val="1"/>
        <w:keepLines/>
        <w:numPr>
          <w:ilvl w:val="0"/>
          <w:numId w:val="22"/>
        </w:numPr>
        <w:pBdr>
          <w:top w:val="single" w:sz="12" w:space="3" w:color="auto"/>
        </w:pBdr>
        <w:overflowPunct w:val="0"/>
        <w:autoSpaceDE w:val="0"/>
        <w:autoSpaceDN w:val="0"/>
        <w:adjustRightInd w:val="0"/>
        <w:spacing w:before="240" w:after="180"/>
        <w:textAlignment w:val="baseline"/>
        <w:rPr>
          <w:rFonts w:eastAsia="Times New Roman" w:cs="Times New Roman"/>
          <w:b w:val="0"/>
          <w:bCs w:val="0"/>
          <w:kern w:val="0"/>
          <w:sz w:val="36"/>
          <w:szCs w:val="20"/>
          <w:lang w:val="en-GB"/>
        </w:rPr>
      </w:pPr>
      <w:r>
        <w:rPr>
          <w:rFonts w:eastAsia="Times New Roman" w:cs="Times New Roman"/>
          <w:b w:val="0"/>
          <w:bCs w:val="0"/>
          <w:kern w:val="0"/>
          <w:sz w:val="36"/>
          <w:szCs w:val="20"/>
          <w:lang w:val="en-GB"/>
        </w:rPr>
        <w:t>Conclusion</w:t>
      </w:r>
    </w:p>
    <w:p w:rsidR="0012276C" w:rsidRDefault="008A7EDE" w:rsidP="0012276C">
      <w:pPr>
        <w:pStyle w:val="a0"/>
        <w:rPr>
          <w:rFonts w:eastAsiaTheme="minorEastAsia"/>
          <w:lang w:val="en-GB" w:eastAsia="zh-CN"/>
        </w:rPr>
      </w:pPr>
      <w:r>
        <w:rPr>
          <w:rFonts w:eastAsiaTheme="minorEastAsia"/>
          <w:lang w:eastAsia="zh-CN"/>
        </w:rPr>
        <w:t>In</w:t>
      </w:r>
      <w:r>
        <w:rPr>
          <w:rFonts w:eastAsiaTheme="minorEastAsia" w:hint="eastAsia"/>
          <w:lang w:eastAsia="zh-CN"/>
        </w:rPr>
        <w:t xml:space="preserve"> this document, </w:t>
      </w:r>
      <w:r w:rsidR="00C778B9">
        <w:rPr>
          <w:rFonts w:eastAsiaTheme="minorEastAsia" w:hint="eastAsia"/>
          <w:lang w:eastAsia="zh-CN"/>
        </w:rPr>
        <w:t>the issues on DL/UL intra-UE priority/multiplexing are discussed</w:t>
      </w:r>
      <w:r>
        <w:rPr>
          <w:rFonts w:eastAsiaTheme="minorEastAsia" w:hint="eastAsia"/>
          <w:lang w:eastAsia="zh-CN"/>
        </w:rPr>
        <w:t xml:space="preserve">, </w:t>
      </w:r>
      <w:r w:rsidR="00AA3739">
        <w:rPr>
          <w:rFonts w:eastAsiaTheme="minorEastAsia"/>
          <w:lang w:val="en-GB" w:eastAsia="zh-CN"/>
        </w:rPr>
        <w:t>a</w:t>
      </w:r>
      <w:r w:rsidR="0012276C">
        <w:rPr>
          <w:rFonts w:eastAsiaTheme="minorEastAsia"/>
          <w:lang w:val="en-GB" w:eastAsia="zh-CN"/>
        </w:rPr>
        <w:t>nd</w:t>
      </w:r>
      <w:r w:rsidR="0012276C">
        <w:rPr>
          <w:rFonts w:eastAsiaTheme="minorEastAsia" w:hint="eastAsia"/>
          <w:lang w:val="en-GB" w:eastAsia="zh-CN"/>
        </w:rPr>
        <w:t xml:space="preserve"> it is proposed that:</w:t>
      </w:r>
    </w:p>
    <w:p w:rsidR="00AA3739" w:rsidRDefault="00AA3739" w:rsidP="00AA3739">
      <w:pPr>
        <w:pStyle w:val="a0"/>
        <w:jc w:val="left"/>
        <w:rPr>
          <w:rFonts w:eastAsiaTheme="minorEastAsia"/>
          <w:b/>
          <w:lang w:val="en-GB" w:eastAsia="zh-CN"/>
        </w:rPr>
      </w:pPr>
      <w:r w:rsidRPr="005A051E">
        <w:rPr>
          <w:rFonts w:eastAsiaTheme="minorEastAsia" w:hint="eastAsia"/>
          <w:b/>
          <w:lang w:val="en-GB" w:eastAsia="zh-CN"/>
        </w:rPr>
        <w:t xml:space="preserve">Proposal 1: </w:t>
      </w:r>
      <w:r>
        <w:rPr>
          <w:rFonts w:eastAsiaTheme="minorEastAsia"/>
          <w:b/>
          <w:lang w:val="en-GB" w:eastAsia="zh-CN"/>
        </w:rPr>
        <w:t>A</w:t>
      </w:r>
      <w:r w:rsidRPr="00C9350B">
        <w:rPr>
          <w:rFonts w:eastAsiaTheme="minorEastAsia"/>
          <w:b/>
          <w:lang w:val="en-GB" w:eastAsia="zh-CN"/>
        </w:rPr>
        <w:t xml:space="preserve"> dynamic </w:t>
      </w:r>
      <w:r>
        <w:rPr>
          <w:rFonts w:eastAsiaTheme="minorEastAsia"/>
          <w:b/>
          <w:lang w:val="en-GB" w:eastAsia="zh-CN"/>
        </w:rPr>
        <w:t xml:space="preserve">DL </w:t>
      </w:r>
      <w:r w:rsidRPr="00C9350B">
        <w:rPr>
          <w:rFonts w:eastAsiaTheme="minorEastAsia"/>
          <w:b/>
          <w:lang w:val="en-GB" w:eastAsia="zh-CN"/>
        </w:rPr>
        <w:t>assignment received on PDCCH can override a previous</w:t>
      </w:r>
      <w:r>
        <w:rPr>
          <w:rFonts w:eastAsiaTheme="minorEastAsia"/>
          <w:b/>
          <w:lang w:val="en-GB" w:eastAsia="zh-CN"/>
        </w:rPr>
        <w:t xml:space="preserve">ly scheduled </w:t>
      </w:r>
      <w:r w:rsidRPr="00C9350B">
        <w:rPr>
          <w:rFonts w:eastAsiaTheme="minorEastAsia"/>
          <w:b/>
          <w:lang w:val="en-GB" w:eastAsia="zh-CN"/>
        </w:rPr>
        <w:t>assignment</w:t>
      </w:r>
      <w:r>
        <w:rPr>
          <w:rFonts w:eastAsiaTheme="minorEastAsia"/>
          <w:b/>
          <w:lang w:val="en-GB" w:eastAsia="zh-CN"/>
        </w:rPr>
        <w:t xml:space="preserve"> on overlapping resources</w:t>
      </w:r>
      <w:r w:rsidRPr="005A051E">
        <w:rPr>
          <w:rFonts w:eastAsiaTheme="minorEastAsia" w:hint="eastAsia"/>
          <w:b/>
          <w:lang w:val="en-GB" w:eastAsia="zh-CN"/>
        </w:rPr>
        <w:t>.</w:t>
      </w:r>
    </w:p>
    <w:p w:rsidR="00AA3739" w:rsidRPr="0058151D" w:rsidRDefault="00AA3739" w:rsidP="00AA3739">
      <w:pPr>
        <w:pStyle w:val="a0"/>
        <w:jc w:val="left"/>
        <w:rPr>
          <w:rFonts w:eastAsiaTheme="minorEastAsia"/>
          <w:b/>
          <w:lang w:val="en-GB" w:eastAsia="zh-CN"/>
        </w:rPr>
      </w:pPr>
      <w:r w:rsidRPr="005A051E">
        <w:rPr>
          <w:rFonts w:eastAsiaTheme="minorEastAsia" w:hint="eastAsia"/>
          <w:b/>
          <w:lang w:val="en-GB" w:eastAsia="zh-CN"/>
        </w:rPr>
        <w:t xml:space="preserve">Proposal </w:t>
      </w:r>
      <w:r>
        <w:rPr>
          <w:rFonts w:eastAsiaTheme="minorEastAsia"/>
          <w:b/>
          <w:lang w:val="en-GB" w:eastAsia="zh-CN"/>
        </w:rPr>
        <w:t>2</w:t>
      </w:r>
      <w:r w:rsidRPr="005A051E">
        <w:rPr>
          <w:rFonts w:eastAsiaTheme="minorEastAsia" w:hint="eastAsia"/>
          <w:b/>
          <w:lang w:val="en-GB" w:eastAsia="zh-CN"/>
        </w:rPr>
        <w:t xml:space="preserve">: </w:t>
      </w:r>
      <w:r>
        <w:rPr>
          <w:rFonts w:eastAsiaTheme="minorEastAsia"/>
          <w:b/>
          <w:lang w:val="en-GB" w:eastAsia="zh-CN"/>
        </w:rPr>
        <w:t>A</w:t>
      </w:r>
      <w:r w:rsidRPr="00C9350B">
        <w:rPr>
          <w:rFonts w:eastAsiaTheme="minorEastAsia"/>
          <w:b/>
          <w:lang w:val="en-GB" w:eastAsia="zh-CN"/>
        </w:rPr>
        <w:t xml:space="preserve"> dynamic </w:t>
      </w:r>
      <w:r>
        <w:rPr>
          <w:rFonts w:eastAsiaTheme="minorEastAsia"/>
          <w:b/>
          <w:lang w:val="en-GB" w:eastAsia="zh-CN"/>
        </w:rPr>
        <w:t>UL grant</w:t>
      </w:r>
      <w:r w:rsidRPr="00C9350B">
        <w:rPr>
          <w:rFonts w:eastAsiaTheme="minorEastAsia"/>
          <w:b/>
          <w:lang w:val="en-GB" w:eastAsia="zh-CN"/>
        </w:rPr>
        <w:t xml:space="preserve"> received on PDCCH can override a previous</w:t>
      </w:r>
      <w:r>
        <w:rPr>
          <w:rFonts w:eastAsiaTheme="minorEastAsia"/>
          <w:b/>
          <w:lang w:val="en-GB" w:eastAsia="zh-CN"/>
        </w:rPr>
        <w:t>ly</w:t>
      </w:r>
      <w:r w:rsidRPr="00C9350B">
        <w:rPr>
          <w:rFonts w:eastAsiaTheme="minorEastAsia"/>
          <w:b/>
          <w:lang w:val="en-GB" w:eastAsia="zh-CN"/>
        </w:rPr>
        <w:t xml:space="preserve"> </w:t>
      </w:r>
      <w:r>
        <w:rPr>
          <w:rFonts w:eastAsiaTheme="minorEastAsia"/>
          <w:b/>
          <w:lang w:val="en-GB" w:eastAsia="zh-CN"/>
        </w:rPr>
        <w:t>scheduled grant on overlapping resources</w:t>
      </w:r>
      <w:r w:rsidRPr="005A051E">
        <w:rPr>
          <w:rFonts w:eastAsiaTheme="minorEastAsia" w:hint="eastAsia"/>
          <w:b/>
          <w:lang w:val="en-GB" w:eastAsia="zh-CN"/>
        </w:rPr>
        <w:t>.</w:t>
      </w:r>
    </w:p>
    <w:p w:rsidR="00AA3739" w:rsidRPr="00E038D1" w:rsidRDefault="00AA3739" w:rsidP="00AA3739">
      <w:pPr>
        <w:pStyle w:val="a0"/>
        <w:jc w:val="left"/>
        <w:rPr>
          <w:rFonts w:eastAsiaTheme="minorEastAsia"/>
          <w:b/>
          <w:lang w:val="en-GB" w:eastAsia="zh-CN"/>
        </w:rPr>
      </w:pPr>
      <w:r>
        <w:rPr>
          <w:rFonts w:eastAsiaTheme="minorEastAsia"/>
          <w:b/>
          <w:lang w:val="en-GB" w:eastAsia="zh-CN"/>
        </w:rPr>
        <w:t>Proposal 3</w:t>
      </w:r>
      <w:r w:rsidRPr="005A051E">
        <w:rPr>
          <w:rFonts w:eastAsiaTheme="minorEastAsia" w:hint="eastAsia"/>
          <w:b/>
          <w:lang w:val="en-GB" w:eastAsia="zh-CN"/>
        </w:rPr>
        <w:t xml:space="preserve">: Further study on </w:t>
      </w:r>
      <w:r>
        <w:rPr>
          <w:rFonts w:eastAsiaTheme="minorEastAsia" w:hint="eastAsia"/>
          <w:b/>
          <w:lang w:val="en-GB" w:eastAsia="zh-CN"/>
        </w:rPr>
        <w:t>SR priority handl</w:t>
      </w:r>
      <w:r>
        <w:rPr>
          <w:rFonts w:eastAsiaTheme="minorEastAsia"/>
          <w:b/>
          <w:lang w:val="en-GB" w:eastAsia="zh-CN"/>
        </w:rPr>
        <w:t>ing</w:t>
      </w:r>
      <w:r>
        <w:rPr>
          <w:rFonts w:eastAsiaTheme="minorEastAsia" w:hint="eastAsia"/>
          <w:b/>
          <w:lang w:val="en-GB" w:eastAsia="zh-CN"/>
        </w:rPr>
        <w:t xml:space="preserve"> between different logical channels is </w:t>
      </w:r>
      <w:r>
        <w:rPr>
          <w:rFonts w:eastAsiaTheme="minorEastAsia"/>
          <w:b/>
          <w:lang w:val="en-GB" w:eastAsia="zh-CN"/>
        </w:rPr>
        <w:t>not needed</w:t>
      </w:r>
      <w:r>
        <w:rPr>
          <w:rFonts w:eastAsiaTheme="minorEastAsia" w:hint="eastAsia"/>
          <w:b/>
          <w:lang w:val="en-GB" w:eastAsia="zh-CN"/>
        </w:rPr>
        <w:t xml:space="preserve"> in RAN2</w:t>
      </w:r>
      <w:r w:rsidRPr="005A051E">
        <w:rPr>
          <w:rFonts w:eastAsiaTheme="minorEastAsia" w:hint="eastAsia"/>
          <w:b/>
          <w:lang w:val="en-GB" w:eastAsia="zh-CN"/>
        </w:rPr>
        <w:t>.</w:t>
      </w:r>
    </w:p>
    <w:p w:rsidR="006D416C" w:rsidRDefault="006D416C" w:rsidP="006D416C">
      <w:pPr>
        <w:rPr>
          <w:rFonts w:eastAsiaTheme="minorEastAsia" w:hint="eastAsia"/>
          <w:b/>
          <w:lang w:val="en-GB" w:eastAsia="zh-CN"/>
        </w:rPr>
      </w:pPr>
      <w:r>
        <w:rPr>
          <w:rFonts w:eastAsiaTheme="minorEastAsia"/>
          <w:b/>
          <w:lang w:val="en-GB" w:eastAsia="zh-CN"/>
        </w:rPr>
        <w:t>Proposal 4: RAN2 will study means to increase the flexibility in handling collision between SR and PUSCH</w:t>
      </w:r>
      <w:r>
        <w:rPr>
          <w:rFonts w:eastAsiaTheme="minorEastAsia" w:hint="eastAsia"/>
          <w:b/>
          <w:lang w:val="en-GB" w:eastAsia="zh-CN"/>
        </w:rPr>
        <w:t>, for example,</w:t>
      </w:r>
      <w:r>
        <w:rPr>
          <w:rFonts w:eastAsiaTheme="minorEastAsia"/>
          <w:b/>
          <w:lang w:val="en-GB" w:eastAsia="zh-CN"/>
        </w:rPr>
        <w:t xml:space="preserve"> allowing the SR transmission to take priority over PUSCH</w:t>
      </w:r>
      <w:r w:rsidRPr="006D416C">
        <w:rPr>
          <w:rFonts w:eastAsiaTheme="minorEastAsia"/>
          <w:b/>
          <w:lang w:val="en-GB" w:eastAsia="zh-CN"/>
        </w:rPr>
        <w:t xml:space="preserve"> </w:t>
      </w:r>
      <w:r>
        <w:rPr>
          <w:rFonts w:eastAsiaTheme="minorEastAsia"/>
          <w:b/>
          <w:lang w:val="en-GB" w:eastAsia="zh-CN"/>
        </w:rPr>
        <w:t>in some cases.</w:t>
      </w:r>
    </w:p>
    <w:p w:rsidR="00AA3739" w:rsidRPr="00623DC7" w:rsidRDefault="00AA3739" w:rsidP="00AA3739">
      <w:pPr>
        <w:pStyle w:val="a0"/>
        <w:rPr>
          <w:rFonts w:eastAsiaTheme="minorEastAsia"/>
          <w:b/>
          <w:lang w:eastAsia="zh-CN"/>
        </w:rPr>
      </w:pPr>
      <w:bookmarkStart w:id="5" w:name="_GoBack"/>
      <w:bookmarkEnd w:id="5"/>
      <w:r w:rsidRPr="00623DC7">
        <w:rPr>
          <w:rFonts w:eastAsiaTheme="minorEastAsia"/>
          <w:b/>
          <w:lang w:eastAsia="zh-CN"/>
        </w:rPr>
        <w:t xml:space="preserve">Proposal </w:t>
      </w:r>
      <w:r>
        <w:rPr>
          <w:rFonts w:eastAsiaTheme="minorEastAsia" w:hint="eastAsia"/>
          <w:b/>
          <w:lang w:eastAsia="zh-CN"/>
        </w:rPr>
        <w:t>5</w:t>
      </w:r>
      <w:r w:rsidRPr="00623DC7">
        <w:rPr>
          <w:rFonts w:eastAsiaTheme="minorEastAsia" w:hint="eastAsia"/>
          <w:b/>
          <w:lang w:eastAsia="zh-CN"/>
        </w:rPr>
        <w:t xml:space="preserve">: </w:t>
      </w:r>
      <w:r>
        <w:rPr>
          <w:rFonts w:eastAsiaTheme="minorEastAsia" w:hint="eastAsia"/>
          <w:b/>
          <w:lang w:eastAsia="zh-CN"/>
        </w:rPr>
        <w:t>F</w:t>
      </w:r>
      <w:r w:rsidRPr="00623DC7">
        <w:rPr>
          <w:rFonts w:eastAsiaTheme="minorEastAsia" w:hint="eastAsia"/>
          <w:b/>
          <w:lang w:eastAsia="zh-CN"/>
        </w:rPr>
        <w:t xml:space="preserve">urther </w:t>
      </w:r>
      <w:r w:rsidRPr="00623DC7">
        <w:rPr>
          <w:rFonts w:eastAsiaTheme="minorEastAsia"/>
          <w:b/>
          <w:lang w:eastAsia="zh-CN"/>
        </w:rPr>
        <w:t>studies</w:t>
      </w:r>
      <w:r w:rsidRPr="00623DC7">
        <w:rPr>
          <w:rFonts w:eastAsiaTheme="minorEastAsia" w:hint="eastAsia"/>
          <w:b/>
          <w:lang w:eastAsia="zh-CN"/>
        </w:rPr>
        <w:t xml:space="preserve"> </w:t>
      </w:r>
      <w:r w:rsidRPr="00623DC7">
        <w:rPr>
          <w:rFonts w:eastAsiaTheme="minorEastAsia"/>
          <w:b/>
          <w:lang w:eastAsia="zh-CN"/>
        </w:rPr>
        <w:t>are</w:t>
      </w:r>
      <w:r w:rsidRPr="00623DC7">
        <w:rPr>
          <w:rFonts w:eastAsiaTheme="minorEastAsia" w:hint="eastAsia"/>
          <w:b/>
          <w:lang w:eastAsia="zh-CN"/>
        </w:rPr>
        <w:t xml:space="preserve"> needed on prioritizing configured grant over dynamic grant.</w:t>
      </w:r>
    </w:p>
    <w:p w:rsidR="008A7EDE" w:rsidRPr="0012276C" w:rsidRDefault="00AA3739" w:rsidP="00E92BE0">
      <w:pPr>
        <w:rPr>
          <w:rFonts w:eastAsiaTheme="minorEastAsia"/>
          <w:b/>
          <w:lang w:val="en-GB" w:eastAsia="zh-CN"/>
        </w:rPr>
      </w:pPr>
      <w:r>
        <w:rPr>
          <w:rFonts w:eastAsiaTheme="minorEastAsia"/>
          <w:b/>
          <w:lang w:val="en-GB" w:eastAsia="zh-CN"/>
        </w:rPr>
        <w:t>Proposal 6: RAN2 will study means to increase the flexibility in handling priority between MAC CE and user data when assembling a MAC PDU.</w:t>
      </w:r>
    </w:p>
    <w:p w:rsidR="00076CED" w:rsidRPr="00076CED" w:rsidRDefault="00076CED" w:rsidP="00076CED">
      <w:pPr>
        <w:pStyle w:val="1"/>
        <w:keepLines/>
        <w:numPr>
          <w:ilvl w:val="0"/>
          <w:numId w:val="22"/>
        </w:numPr>
        <w:pBdr>
          <w:top w:val="single" w:sz="12" w:space="3" w:color="auto"/>
        </w:pBdr>
        <w:overflowPunct w:val="0"/>
        <w:autoSpaceDE w:val="0"/>
        <w:autoSpaceDN w:val="0"/>
        <w:adjustRightInd w:val="0"/>
        <w:spacing w:before="240" w:after="180"/>
        <w:textAlignment w:val="baseline"/>
        <w:rPr>
          <w:rFonts w:eastAsia="Times New Roman" w:cs="Times New Roman"/>
          <w:b w:val="0"/>
          <w:bCs w:val="0"/>
          <w:kern w:val="0"/>
          <w:sz w:val="36"/>
          <w:szCs w:val="20"/>
          <w:lang w:val="en-GB"/>
        </w:rPr>
      </w:pPr>
      <w:r w:rsidRPr="00076CED">
        <w:rPr>
          <w:rFonts w:eastAsia="Times New Roman" w:cs="Times New Roman" w:hint="eastAsia"/>
          <w:b w:val="0"/>
          <w:bCs w:val="0"/>
          <w:kern w:val="0"/>
          <w:sz w:val="36"/>
          <w:szCs w:val="20"/>
          <w:lang w:val="en-GB"/>
        </w:rPr>
        <w:t>Reference</w:t>
      </w:r>
    </w:p>
    <w:bookmarkStart w:id="6" w:name="_Ref524946288"/>
    <w:bookmarkStart w:id="7" w:name="_Ref520128274"/>
    <w:bookmarkStart w:id="8" w:name="_Ref525116079"/>
    <w:p w:rsidR="00BD73B9" w:rsidRPr="00BD73B9" w:rsidRDefault="00BD73B9" w:rsidP="00BD73B9">
      <w:pPr>
        <w:pStyle w:val="a0"/>
        <w:numPr>
          <w:ilvl w:val="0"/>
          <w:numId w:val="21"/>
        </w:numPr>
        <w:rPr>
          <w:rFonts w:eastAsiaTheme="minorEastAsia"/>
          <w:lang w:eastAsia="zh-CN"/>
        </w:rPr>
      </w:pPr>
      <w:r w:rsidRPr="00BD73B9">
        <w:rPr>
          <w:rFonts w:eastAsiaTheme="minorEastAsia"/>
          <w:lang w:eastAsia="zh-CN"/>
        </w:rPr>
        <w:fldChar w:fldCharType="begin"/>
      </w:r>
      <w:r w:rsidRPr="00BD73B9">
        <w:rPr>
          <w:rFonts w:eastAsiaTheme="minorEastAsia"/>
          <w:lang w:eastAsia="zh-CN"/>
        </w:rPr>
        <w:instrText xml:space="preserve"> HYPERLINK "https://www.3gpp.org/ftp/tsg_ran/TSG_RAN/TSGR_81/Docs/RP-182090.zip" </w:instrText>
      </w:r>
      <w:r w:rsidRPr="00BD73B9">
        <w:rPr>
          <w:rFonts w:eastAsiaTheme="minorEastAsia"/>
          <w:lang w:eastAsia="zh-CN"/>
        </w:rPr>
        <w:fldChar w:fldCharType="separate"/>
      </w:r>
      <w:r w:rsidRPr="00BD73B9">
        <w:rPr>
          <w:rFonts w:eastAsiaTheme="minorEastAsia"/>
          <w:lang w:eastAsia="zh-CN"/>
        </w:rPr>
        <w:t>RP-182090</w:t>
      </w:r>
      <w:r w:rsidRPr="00BD73B9">
        <w:rPr>
          <w:rFonts w:eastAsiaTheme="minorEastAsia"/>
          <w:lang w:eastAsia="zh-CN"/>
        </w:rPr>
        <w:fldChar w:fldCharType="end"/>
      </w:r>
      <w:r w:rsidRPr="00BD73B9">
        <w:rPr>
          <w:rFonts w:eastAsiaTheme="minorEastAsia"/>
          <w:lang w:eastAsia="zh-CN"/>
        </w:rPr>
        <w:t>, Revised SID: Study on NR Industrial Internet of Things (</w:t>
      </w:r>
      <w:proofErr w:type="spellStart"/>
      <w:r w:rsidRPr="00BD73B9">
        <w:rPr>
          <w:rFonts w:eastAsiaTheme="minorEastAsia"/>
          <w:lang w:eastAsia="zh-CN"/>
        </w:rPr>
        <w:t>IoT</w:t>
      </w:r>
      <w:proofErr w:type="spellEnd"/>
      <w:r w:rsidRPr="00BD73B9">
        <w:rPr>
          <w:rFonts w:eastAsiaTheme="minorEastAsia"/>
          <w:lang w:eastAsia="zh-CN"/>
        </w:rPr>
        <w:t>), 3GPP RAN#81, Gold Coast, Australia, September 10-13, 2018</w:t>
      </w:r>
      <w:bookmarkEnd w:id="6"/>
      <w:r w:rsidR="00D24A8E">
        <w:rPr>
          <w:rFonts w:eastAsiaTheme="minorEastAsia" w:hint="eastAsia"/>
          <w:lang w:eastAsia="zh-CN"/>
        </w:rPr>
        <w:t>;</w:t>
      </w:r>
    </w:p>
    <w:bookmarkEnd w:id="7"/>
    <w:bookmarkEnd w:id="8"/>
    <w:p w:rsidR="003773B3" w:rsidRDefault="003773B3" w:rsidP="000316D6">
      <w:pPr>
        <w:pStyle w:val="a0"/>
        <w:numPr>
          <w:ilvl w:val="0"/>
          <w:numId w:val="21"/>
        </w:numPr>
        <w:rPr>
          <w:rFonts w:eastAsiaTheme="minorEastAsia"/>
          <w:lang w:eastAsia="zh-CN"/>
        </w:rPr>
      </w:pPr>
      <w:r>
        <w:rPr>
          <w:rFonts w:eastAsiaTheme="minorEastAsia" w:hint="eastAsia"/>
          <w:lang w:eastAsia="zh-CN"/>
        </w:rPr>
        <w:t>38.321, Media Access Control (MAC) protocol specification, Release 15</w:t>
      </w:r>
      <w:r w:rsidR="00E57FA9">
        <w:rPr>
          <w:rFonts w:eastAsiaTheme="minorEastAsia" w:hint="eastAsia"/>
          <w:lang w:eastAsia="zh-CN"/>
        </w:rPr>
        <w:t>.3.0;</w:t>
      </w:r>
      <w:r>
        <w:rPr>
          <w:rFonts w:eastAsiaTheme="minorEastAsia" w:hint="eastAsia"/>
          <w:lang w:eastAsia="zh-CN"/>
        </w:rPr>
        <w:t xml:space="preserve"> </w:t>
      </w:r>
    </w:p>
    <w:p w:rsidR="00E038D1" w:rsidRPr="001D5FA4" w:rsidRDefault="008A12D2" w:rsidP="001D5FA4">
      <w:pPr>
        <w:pStyle w:val="a0"/>
        <w:numPr>
          <w:ilvl w:val="0"/>
          <w:numId w:val="21"/>
        </w:numPr>
        <w:rPr>
          <w:rFonts w:eastAsiaTheme="minorEastAsia"/>
          <w:lang w:eastAsia="zh-CN"/>
        </w:rPr>
      </w:pPr>
      <w:r>
        <w:rPr>
          <w:rFonts w:eastAsiaTheme="minorEastAsia" w:hint="eastAsia"/>
          <w:lang w:eastAsia="zh-CN"/>
        </w:rPr>
        <w:t>38.133,  requirements for support of radio resource management, Release 15.3.0;</w:t>
      </w:r>
    </w:p>
    <w:sectPr w:rsidR="00E038D1" w:rsidRPr="001D5FA4" w:rsidSect="008A7EDE">
      <w:headerReference w:type="default" r:id="rId11"/>
      <w:footerReference w:type="even" r:id="rId12"/>
      <w:footerReference w:type="default" r:id="rId13"/>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64B3" w:rsidRDefault="00E664B3">
      <w:r>
        <w:separator/>
      </w:r>
    </w:p>
  </w:endnote>
  <w:endnote w:type="continuationSeparator" w:id="0">
    <w:p w:rsidR="00E664B3" w:rsidRDefault="00E66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830" w:rsidRDefault="00D95830"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95830" w:rsidRDefault="00D95830">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830" w:rsidRDefault="00D95830"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D416C">
      <w:rPr>
        <w:rStyle w:val="ae"/>
        <w:noProof/>
      </w:rPr>
      <w:t>3</w:t>
    </w:r>
    <w:r>
      <w:rPr>
        <w:rStyle w:val="ae"/>
      </w:rPr>
      <w:fldChar w:fldCharType="end"/>
    </w:r>
  </w:p>
  <w:p w:rsidR="00D95830" w:rsidRPr="00977F1F" w:rsidRDefault="00AA3739" w:rsidP="00AA3739">
    <w:pPr>
      <w:pStyle w:val="ac"/>
      <w:tabs>
        <w:tab w:val="left" w:pos="2552"/>
      </w:tabs>
      <w:rPr>
        <w:rFonts w:eastAsia="宋体"/>
        <w:lang w:eastAsia="zh-CN"/>
      </w:rPr>
    </w:pPr>
    <w:r w:rsidRPr="00AA3739">
      <w:rPr>
        <w:rFonts w:eastAsia="宋体"/>
        <w:lang w:eastAsia="zh-CN"/>
      </w:rPr>
      <w:t>R2-1816364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64B3" w:rsidRDefault="00E664B3">
      <w:r>
        <w:separator/>
      </w:r>
    </w:p>
  </w:footnote>
  <w:footnote w:type="continuationSeparator" w:id="0">
    <w:p w:rsidR="00E664B3" w:rsidRDefault="00E664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830" w:rsidRDefault="00D9583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05606C6"/>
    <w:multiLevelType w:val="multilevel"/>
    <w:tmpl w:val="F7787B72"/>
    <w:lvl w:ilvl="0">
      <w:start w:val="1"/>
      <w:numFmt w:val="decimal"/>
      <w:lvlText w:val="%1."/>
      <w:lvlJc w:val="left"/>
      <w:pPr>
        <w:ind w:left="360" w:hanging="360"/>
      </w:pPr>
      <w:rPr>
        <w:rFonts w:eastAsiaTheme="minorEastAsia" w:cs="Times New Roman" w:hint="default"/>
        <w:b w:val="0"/>
        <w:sz w:val="36"/>
      </w:rPr>
    </w:lvl>
    <w:lvl w:ilvl="1">
      <w:start w:val="1"/>
      <w:numFmt w:val="decimal"/>
      <w:isLgl/>
      <w:lvlText w:val="%1.%2"/>
      <w:lvlJc w:val="left"/>
      <w:pPr>
        <w:ind w:left="720" w:hanging="720"/>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720" w:hanging="72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080" w:hanging="108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440" w:hanging="1440"/>
      </w:pPr>
      <w:rPr>
        <w:rFonts w:hint="default"/>
        <w:sz w:val="32"/>
      </w:rPr>
    </w:lvl>
  </w:abstractNum>
  <w:abstractNum w:abstractNumId="2">
    <w:nsid w:val="043B6818"/>
    <w:multiLevelType w:val="hybridMultilevel"/>
    <w:tmpl w:val="3C9EEEB2"/>
    <w:lvl w:ilvl="0" w:tplc="A0EC0382">
      <w:start w:val="1"/>
      <w:numFmt w:val="bullet"/>
      <w:lvlText w:val="•"/>
      <w:lvlJc w:val="left"/>
      <w:pPr>
        <w:tabs>
          <w:tab w:val="num" w:pos="720"/>
        </w:tabs>
        <w:ind w:left="720" w:hanging="360"/>
      </w:pPr>
      <w:rPr>
        <w:rFonts w:ascii="Arial" w:hAnsi="Arial" w:hint="default"/>
      </w:rPr>
    </w:lvl>
    <w:lvl w:ilvl="1" w:tplc="DDA82D3A">
      <w:start w:val="337"/>
      <w:numFmt w:val="bullet"/>
      <w:lvlText w:val="–"/>
      <w:lvlJc w:val="left"/>
      <w:pPr>
        <w:tabs>
          <w:tab w:val="num" w:pos="1440"/>
        </w:tabs>
        <w:ind w:left="1440" w:hanging="360"/>
      </w:pPr>
      <w:rPr>
        <w:rFonts w:ascii="Arial" w:hAnsi="Arial" w:hint="default"/>
      </w:rPr>
    </w:lvl>
    <w:lvl w:ilvl="2" w:tplc="6F78E7D0" w:tentative="1">
      <w:start w:val="1"/>
      <w:numFmt w:val="bullet"/>
      <w:lvlText w:val="•"/>
      <w:lvlJc w:val="left"/>
      <w:pPr>
        <w:tabs>
          <w:tab w:val="num" w:pos="2160"/>
        </w:tabs>
        <w:ind w:left="2160" w:hanging="360"/>
      </w:pPr>
      <w:rPr>
        <w:rFonts w:ascii="Arial" w:hAnsi="Arial" w:hint="default"/>
      </w:rPr>
    </w:lvl>
    <w:lvl w:ilvl="3" w:tplc="BC78DF20" w:tentative="1">
      <w:start w:val="1"/>
      <w:numFmt w:val="bullet"/>
      <w:lvlText w:val="•"/>
      <w:lvlJc w:val="left"/>
      <w:pPr>
        <w:tabs>
          <w:tab w:val="num" w:pos="2880"/>
        </w:tabs>
        <w:ind w:left="2880" w:hanging="360"/>
      </w:pPr>
      <w:rPr>
        <w:rFonts w:ascii="Arial" w:hAnsi="Arial" w:hint="default"/>
      </w:rPr>
    </w:lvl>
    <w:lvl w:ilvl="4" w:tplc="8752EDA6" w:tentative="1">
      <w:start w:val="1"/>
      <w:numFmt w:val="bullet"/>
      <w:lvlText w:val="•"/>
      <w:lvlJc w:val="left"/>
      <w:pPr>
        <w:tabs>
          <w:tab w:val="num" w:pos="3600"/>
        </w:tabs>
        <w:ind w:left="3600" w:hanging="360"/>
      </w:pPr>
      <w:rPr>
        <w:rFonts w:ascii="Arial" w:hAnsi="Arial" w:hint="default"/>
      </w:rPr>
    </w:lvl>
    <w:lvl w:ilvl="5" w:tplc="B7D634EA" w:tentative="1">
      <w:start w:val="1"/>
      <w:numFmt w:val="bullet"/>
      <w:lvlText w:val="•"/>
      <w:lvlJc w:val="left"/>
      <w:pPr>
        <w:tabs>
          <w:tab w:val="num" w:pos="4320"/>
        </w:tabs>
        <w:ind w:left="4320" w:hanging="360"/>
      </w:pPr>
      <w:rPr>
        <w:rFonts w:ascii="Arial" w:hAnsi="Arial" w:hint="default"/>
      </w:rPr>
    </w:lvl>
    <w:lvl w:ilvl="6" w:tplc="6D828C6A" w:tentative="1">
      <w:start w:val="1"/>
      <w:numFmt w:val="bullet"/>
      <w:lvlText w:val="•"/>
      <w:lvlJc w:val="left"/>
      <w:pPr>
        <w:tabs>
          <w:tab w:val="num" w:pos="5040"/>
        </w:tabs>
        <w:ind w:left="5040" w:hanging="360"/>
      </w:pPr>
      <w:rPr>
        <w:rFonts w:ascii="Arial" w:hAnsi="Arial" w:hint="default"/>
      </w:rPr>
    </w:lvl>
    <w:lvl w:ilvl="7" w:tplc="68FCEBE0" w:tentative="1">
      <w:start w:val="1"/>
      <w:numFmt w:val="bullet"/>
      <w:lvlText w:val="•"/>
      <w:lvlJc w:val="left"/>
      <w:pPr>
        <w:tabs>
          <w:tab w:val="num" w:pos="5760"/>
        </w:tabs>
        <w:ind w:left="5760" w:hanging="360"/>
      </w:pPr>
      <w:rPr>
        <w:rFonts w:ascii="Arial" w:hAnsi="Arial" w:hint="default"/>
      </w:rPr>
    </w:lvl>
    <w:lvl w:ilvl="8" w:tplc="A21CA810" w:tentative="1">
      <w:start w:val="1"/>
      <w:numFmt w:val="bullet"/>
      <w:lvlText w:val="•"/>
      <w:lvlJc w:val="left"/>
      <w:pPr>
        <w:tabs>
          <w:tab w:val="num" w:pos="6480"/>
        </w:tabs>
        <w:ind w:left="6480" w:hanging="360"/>
      </w:pPr>
      <w:rPr>
        <w:rFonts w:ascii="Arial" w:hAnsi="Arial" w:hint="default"/>
      </w:rPr>
    </w:lvl>
  </w:abstractNum>
  <w:abstractNum w:abstractNumId="3">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11261E2C"/>
    <w:multiLevelType w:val="hybridMultilevel"/>
    <w:tmpl w:val="78E68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166195"/>
    <w:multiLevelType w:val="hybridMultilevel"/>
    <w:tmpl w:val="563489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E63405"/>
    <w:multiLevelType w:val="hybridMultilevel"/>
    <w:tmpl w:val="0B366D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597BEF"/>
    <w:multiLevelType w:val="hybridMultilevel"/>
    <w:tmpl w:val="30D00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8227D8"/>
    <w:multiLevelType w:val="hybridMultilevel"/>
    <w:tmpl w:val="75585030"/>
    <w:lvl w:ilvl="0" w:tplc="122C9D0C">
      <w:start w:val="10"/>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nsid w:val="23C0405F"/>
    <w:multiLevelType w:val="hybridMultilevel"/>
    <w:tmpl w:val="A238C7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396D58"/>
    <w:multiLevelType w:val="hybridMultilevel"/>
    <w:tmpl w:val="F55678A6"/>
    <w:lvl w:ilvl="0" w:tplc="5E80A78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9DA21FD"/>
    <w:multiLevelType w:val="hybridMultilevel"/>
    <w:tmpl w:val="3B8E3ACA"/>
    <w:lvl w:ilvl="0" w:tplc="A68E2E6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3ADF433B"/>
    <w:multiLevelType w:val="hybridMultilevel"/>
    <w:tmpl w:val="D9645850"/>
    <w:lvl w:ilvl="0" w:tplc="C96CE6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9F4BC8"/>
    <w:multiLevelType w:val="hybridMultilevel"/>
    <w:tmpl w:val="17D0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28A6C3B"/>
    <w:multiLevelType w:val="hybridMultilevel"/>
    <w:tmpl w:val="A6BC2E04"/>
    <w:lvl w:ilvl="0" w:tplc="58C0503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4F2B6805"/>
    <w:multiLevelType w:val="hybridMultilevel"/>
    <w:tmpl w:val="D2CC9B30"/>
    <w:lvl w:ilvl="0" w:tplc="A2A871A2">
      <w:start w:val="1"/>
      <w:numFmt w:val="decimal"/>
      <w:lvlText w:val="%1."/>
      <w:lvlJc w:val="left"/>
      <w:pPr>
        <w:ind w:left="1670" w:hanging="360"/>
      </w:pPr>
      <w:rPr>
        <w:rFonts w:hint="default"/>
      </w:rPr>
    </w:lvl>
    <w:lvl w:ilvl="1" w:tplc="04090019" w:tentative="1">
      <w:start w:val="1"/>
      <w:numFmt w:val="lowerLetter"/>
      <w:lvlText w:val="%2."/>
      <w:lvlJc w:val="left"/>
      <w:pPr>
        <w:ind w:left="2390" w:hanging="360"/>
      </w:pPr>
    </w:lvl>
    <w:lvl w:ilvl="2" w:tplc="0409001B" w:tentative="1">
      <w:start w:val="1"/>
      <w:numFmt w:val="lowerRoman"/>
      <w:lvlText w:val="%3."/>
      <w:lvlJc w:val="right"/>
      <w:pPr>
        <w:ind w:left="3110" w:hanging="180"/>
      </w:pPr>
    </w:lvl>
    <w:lvl w:ilvl="3" w:tplc="0409000F" w:tentative="1">
      <w:start w:val="1"/>
      <w:numFmt w:val="decimal"/>
      <w:lvlText w:val="%4."/>
      <w:lvlJc w:val="left"/>
      <w:pPr>
        <w:ind w:left="3830" w:hanging="360"/>
      </w:pPr>
    </w:lvl>
    <w:lvl w:ilvl="4" w:tplc="04090019" w:tentative="1">
      <w:start w:val="1"/>
      <w:numFmt w:val="lowerLetter"/>
      <w:lvlText w:val="%5."/>
      <w:lvlJc w:val="left"/>
      <w:pPr>
        <w:ind w:left="4550" w:hanging="360"/>
      </w:pPr>
    </w:lvl>
    <w:lvl w:ilvl="5" w:tplc="0409001B" w:tentative="1">
      <w:start w:val="1"/>
      <w:numFmt w:val="lowerRoman"/>
      <w:lvlText w:val="%6."/>
      <w:lvlJc w:val="right"/>
      <w:pPr>
        <w:ind w:left="5270" w:hanging="180"/>
      </w:pPr>
    </w:lvl>
    <w:lvl w:ilvl="6" w:tplc="0409000F" w:tentative="1">
      <w:start w:val="1"/>
      <w:numFmt w:val="decimal"/>
      <w:lvlText w:val="%7."/>
      <w:lvlJc w:val="left"/>
      <w:pPr>
        <w:ind w:left="5990" w:hanging="360"/>
      </w:pPr>
    </w:lvl>
    <w:lvl w:ilvl="7" w:tplc="04090019" w:tentative="1">
      <w:start w:val="1"/>
      <w:numFmt w:val="lowerLetter"/>
      <w:lvlText w:val="%8."/>
      <w:lvlJc w:val="left"/>
      <w:pPr>
        <w:ind w:left="6710" w:hanging="360"/>
      </w:pPr>
    </w:lvl>
    <w:lvl w:ilvl="8" w:tplc="0409001B" w:tentative="1">
      <w:start w:val="1"/>
      <w:numFmt w:val="lowerRoman"/>
      <w:lvlText w:val="%9."/>
      <w:lvlJc w:val="right"/>
      <w:pPr>
        <w:ind w:left="7430" w:hanging="180"/>
      </w:pPr>
    </w:lvl>
  </w:abstractNum>
  <w:abstractNum w:abstractNumId="2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5BA08BA"/>
    <w:multiLevelType w:val="hybridMultilevel"/>
    <w:tmpl w:val="0180EC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11B29"/>
    <w:multiLevelType w:val="hybridMultilevel"/>
    <w:tmpl w:val="1756B79E"/>
    <w:lvl w:ilvl="0" w:tplc="13F2A1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5B7D0388"/>
    <w:multiLevelType w:val="hybridMultilevel"/>
    <w:tmpl w:val="525290CE"/>
    <w:lvl w:ilvl="0" w:tplc="8A624440">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6473664C"/>
    <w:multiLevelType w:val="hybridMultilevel"/>
    <w:tmpl w:val="6188122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79E6023"/>
    <w:multiLevelType w:val="hybridMultilevel"/>
    <w:tmpl w:val="0FA82338"/>
    <w:lvl w:ilvl="0" w:tplc="A29234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0146DC0"/>
    <w:multiLevelType w:val="hybridMultilevel"/>
    <w:tmpl w:val="9BC21240"/>
    <w:lvl w:ilvl="0" w:tplc="65C0F8DC">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7944933"/>
    <w:multiLevelType w:val="hybridMultilevel"/>
    <w:tmpl w:val="7CEAB478"/>
    <w:lvl w:ilvl="0" w:tplc="AC6C294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3"/>
  </w:num>
  <w:num w:numId="2">
    <w:abstractNumId w:val="30"/>
  </w:num>
  <w:num w:numId="3">
    <w:abstractNumId w:val="20"/>
  </w:num>
  <w:num w:numId="4">
    <w:abstractNumId w:val="15"/>
  </w:num>
  <w:num w:numId="5">
    <w:abstractNumId w:val="6"/>
  </w:num>
  <w:num w:numId="6">
    <w:abstractNumId w:val="29"/>
  </w:num>
  <w:num w:numId="7">
    <w:abstractNumId w:val="29"/>
  </w:num>
  <w:num w:numId="8">
    <w:abstractNumId w:val="10"/>
  </w:num>
  <w:num w:numId="9">
    <w:abstractNumId w:val="31"/>
  </w:num>
  <w:num w:numId="10">
    <w:abstractNumId w:val="25"/>
  </w:num>
  <w:num w:numId="11">
    <w:abstractNumId w:val="0"/>
  </w:num>
  <w:num w:numId="12">
    <w:abstractNumId w:val="3"/>
  </w:num>
  <w:num w:numId="13">
    <w:abstractNumId w:val="23"/>
  </w:num>
  <w:num w:numId="14">
    <w:abstractNumId w:val="21"/>
  </w:num>
  <w:num w:numId="15">
    <w:abstractNumId w:val="16"/>
  </w:num>
  <w:num w:numId="16">
    <w:abstractNumId w:val="18"/>
  </w:num>
  <w:num w:numId="17">
    <w:abstractNumId w:val="5"/>
  </w:num>
  <w:num w:numId="18">
    <w:abstractNumId w:val="7"/>
  </w:num>
  <w:num w:numId="19">
    <w:abstractNumId w:val="11"/>
  </w:num>
  <w:num w:numId="20">
    <w:abstractNumId w:val="27"/>
  </w:num>
  <w:num w:numId="21">
    <w:abstractNumId w:val="28"/>
  </w:num>
  <w:num w:numId="22">
    <w:abstractNumId w:val="1"/>
  </w:num>
  <w:num w:numId="23">
    <w:abstractNumId w:val="33"/>
  </w:num>
  <w:num w:numId="24">
    <w:abstractNumId w:val="33"/>
  </w:num>
  <w:num w:numId="25">
    <w:abstractNumId w:val="33"/>
  </w:num>
  <w:num w:numId="26">
    <w:abstractNumId w:val="24"/>
  </w:num>
  <w:num w:numId="27">
    <w:abstractNumId w:val="2"/>
  </w:num>
  <w:num w:numId="28">
    <w:abstractNumId w:val="33"/>
  </w:num>
  <w:num w:numId="29">
    <w:abstractNumId w:val="13"/>
  </w:num>
  <w:num w:numId="30">
    <w:abstractNumId w:val="9"/>
  </w:num>
  <w:num w:numId="31">
    <w:abstractNumId w:val="26"/>
  </w:num>
  <w:num w:numId="32">
    <w:abstractNumId w:val="22"/>
  </w:num>
  <w:num w:numId="33">
    <w:abstractNumId w:val="8"/>
  </w:num>
  <w:num w:numId="34">
    <w:abstractNumId w:val="17"/>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1F36"/>
    <w:rsid w:val="0000202E"/>
    <w:rsid w:val="00002FDB"/>
    <w:rsid w:val="00003BD4"/>
    <w:rsid w:val="0000467C"/>
    <w:rsid w:val="0000637C"/>
    <w:rsid w:val="000078FF"/>
    <w:rsid w:val="00010EA4"/>
    <w:rsid w:val="000116A5"/>
    <w:rsid w:val="00012DEA"/>
    <w:rsid w:val="00016AC6"/>
    <w:rsid w:val="00016D97"/>
    <w:rsid w:val="0002102E"/>
    <w:rsid w:val="0002139B"/>
    <w:rsid w:val="0002195F"/>
    <w:rsid w:val="00021D6B"/>
    <w:rsid w:val="0002493E"/>
    <w:rsid w:val="0002665B"/>
    <w:rsid w:val="00026A53"/>
    <w:rsid w:val="00030387"/>
    <w:rsid w:val="00030588"/>
    <w:rsid w:val="00031159"/>
    <w:rsid w:val="000316D6"/>
    <w:rsid w:val="000316E5"/>
    <w:rsid w:val="000325C4"/>
    <w:rsid w:val="00033094"/>
    <w:rsid w:val="00034619"/>
    <w:rsid w:val="00034856"/>
    <w:rsid w:val="00034C81"/>
    <w:rsid w:val="00036189"/>
    <w:rsid w:val="00036445"/>
    <w:rsid w:val="00036ED1"/>
    <w:rsid w:val="000375DC"/>
    <w:rsid w:val="000417EB"/>
    <w:rsid w:val="00042BBB"/>
    <w:rsid w:val="0004357F"/>
    <w:rsid w:val="00043CA2"/>
    <w:rsid w:val="0004423B"/>
    <w:rsid w:val="000443DE"/>
    <w:rsid w:val="000443F6"/>
    <w:rsid w:val="000466C6"/>
    <w:rsid w:val="00050783"/>
    <w:rsid w:val="00051492"/>
    <w:rsid w:val="00051E89"/>
    <w:rsid w:val="00052AB7"/>
    <w:rsid w:val="00055E49"/>
    <w:rsid w:val="0005733C"/>
    <w:rsid w:val="000575A9"/>
    <w:rsid w:val="000609C9"/>
    <w:rsid w:val="00060DF6"/>
    <w:rsid w:val="00061388"/>
    <w:rsid w:val="0006264B"/>
    <w:rsid w:val="00062FC2"/>
    <w:rsid w:val="000634C5"/>
    <w:rsid w:val="00063ACA"/>
    <w:rsid w:val="00064119"/>
    <w:rsid w:val="00064769"/>
    <w:rsid w:val="00065458"/>
    <w:rsid w:val="00066A60"/>
    <w:rsid w:val="000706B4"/>
    <w:rsid w:val="00072CED"/>
    <w:rsid w:val="000731F9"/>
    <w:rsid w:val="00073665"/>
    <w:rsid w:val="000738D9"/>
    <w:rsid w:val="00073B72"/>
    <w:rsid w:val="00073E18"/>
    <w:rsid w:val="00074227"/>
    <w:rsid w:val="000749EF"/>
    <w:rsid w:val="00075864"/>
    <w:rsid w:val="00075D35"/>
    <w:rsid w:val="0007687C"/>
    <w:rsid w:val="00076CED"/>
    <w:rsid w:val="00076D4B"/>
    <w:rsid w:val="00076E3A"/>
    <w:rsid w:val="0007729F"/>
    <w:rsid w:val="00077DE6"/>
    <w:rsid w:val="00077F50"/>
    <w:rsid w:val="000805B5"/>
    <w:rsid w:val="00080B96"/>
    <w:rsid w:val="000814E3"/>
    <w:rsid w:val="00083725"/>
    <w:rsid w:val="00083BC8"/>
    <w:rsid w:val="000840AF"/>
    <w:rsid w:val="00084510"/>
    <w:rsid w:val="00086209"/>
    <w:rsid w:val="0008685F"/>
    <w:rsid w:val="00086D63"/>
    <w:rsid w:val="00086EB4"/>
    <w:rsid w:val="00090158"/>
    <w:rsid w:val="000909F5"/>
    <w:rsid w:val="00090D78"/>
    <w:rsid w:val="00092782"/>
    <w:rsid w:val="000927C7"/>
    <w:rsid w:val="00092DD7"/>
    <w:rsid w:val="000931F4"/>
    <w:rsid w:val="00093E9F"/>
    <w:rsid w:val="000A045D"/>
    <w:rsid w:val="000A08B1"/>
    <w:rsid w:val="000A0D96"/>
    <w:rsid w:val="000A1E95"/>
    <w:rsid w:val="000A2279"/>
    <w:rsid w:val="000A380C"/>
    <w:rsid w:val="000A5653"/>
    <w:rsid w:val="000A5A0B"/>
    <w:rsid w:val="000B0C8C"/>
    <w:rsid w:val="000B1CBF"/>
    <w:rsid w:val="000B263B"/>
    <w:rsid w:val="000B3216"/>
    <w:rsid w:val="000B5582"/>
    <w:rsid w:val="000B66A6"/>
    <w:rsid w:val="000B6B3D"/>
    <w:rsid w:val="000B7332"/>
    <w:rsid w:val="000C0433"/>
    <w:rsid w:val="000C06E1"/>
    <w:rsid w:val="000C3DD4"/>
    <w:rsid w:val="000C4369"/>
    <w:rsid w:val="000C4572"/>
    <w:rsid w:val="000C48A7"/>
    <w:rsid w:val="000C4F01"/>
    <w:rsid w:val="000C53A4"/>
    <w:rsid w:val="000C7B49"/>
    <w:rsid w:val="000D08F0"/>
    <w:rsid w:val="000D165F"/>
    <w:rsid w:val="000D2630"/>
    <w:rsid w:val="000D32B0"/>
    <w:rsid w:val="000D4E1E"/>
    <w:rsid w:val="000D588D"/>
    <w:rsid w:val="000D5C4A"/>
    <w:rsid w:val="000D64DD"/>
    <w:rsid w:val="000D746F"/>
    <w:rsid w:val="000D7F23"/>
    <w:rsid w:val="000E3AE2"/>
    <w:rsid w:val="000E557C"/>
    <w:rsid w:val="000E61D6"/>
    <w:rsid w:val="000E65FF"/>
    <w:rsid w:val="000F1939"/>
    <w:rsid w:val="000F1CB0"/>
    <w:rsid w:val="000F2438"/>
    <w:rsid w:val="000F26CF"/>
    <w:rsid w:val="000F3414"/>
    <w:rsid w:val="000F376D"/>
    <w:rsid w:val="000F3789"/>
    <w:rsid w:val="000F3D9B"/>
    <w:rsid w:val="000F46D2"/>
    <w:rsid w:val="000F5484"/>
    <w:rsid w:val="000F54CB"/>
    <w:rsid w:val="000F6855"/>
    <w:rsid w:val="000F68BE"/>
    <w:rsid w:val="000F6B0D"/>
    <w:rsid w:val="000F6FF6"/>
    <w:rsid w:val="000F7A58"/>
    <w:rsid w:val="00100319"/>
    <w:rsid w:val="001013CF"/>
    <w:rsid w:val="001020EC"/>
    <w:rsid w:val="001022DB"/>
    <w:rsid w:val="0010317D"/>
    <w:rsid w:val="001034FB"/>
    <w:rsid w:val="00103DD7"/>
    <w:rsid w:val="001043AF"/>
    <w:rsid w:val="0010479A"/>
    <w:rsid w:val="00104C01"/>
    <w:rsid w:val="00105570"/>
    <w:rsid w:val="00106694"/>
    <w:rsid w:val="0010727F"/>
    <w:rsid w:val="0010757E"/>
    <w:rsid w:val="00107F1D"/>
    <w:rsid w:val="001102F6"/>
    <w:rsid w:val="00111441"/>
    <w:rsid w:val="00111A44"/>
    <w:rsid w:val="00113A10"/>
    <w:rsid w:val="00114951"/>
    <w:rsid w:val="00115CE3"/>
    <w:rsid w:val="00116625"/>
    <w:rsid w:val="00116645"/>
    <w:rsid w:val="00117206"/>
    <w:rsid w:val="001208F6"/>
    <w:rsid w:val="0012276C"/>
    <w:rsid w:val="001234DE"/>
    <w:rsid w:val="001245FD"/>
    <w:rsid w:val="001263C0"/>
    <w:rsid w:val="001267F9"/>
    <w:rsid w:val="001300EB"/>
    <w:rsid w:val="00131592"/>
    <w:rsid w:val="001318F6"/>
    <w:rsid w:val="00131B20"/>
    <w:rsid w:val="00133429"/>
    <w:rsid w:val="0013363D"/>
    <w:rsid w:val="00136678"/>
    <w:rsid w:val="00136CA1"/>
    <w:rsid w:val="00136CF6"/>
    <w:rsid w:val="001378A7"/>
    <w:rsid w:val="00137D3E"/>
    <w:rsid w:val="001407A4"/>
    <w:rsid w:val="00142CEA"/>
    <w:rsid w:val="00142FE3"/>
    <w:rsid w:val="00142FFF"/>
    <w:rsid w:val="00143AAA"/>
    <w:rsid w:val="0014407C"/>
    <w:rsid w:val="001440FC"/>
    <w:rsid w:val="0014512D"/>
    <w:rsid w:val="001453CA"/>
    <w:rsid w:val="001455D9"/>
    <w:rsid w:val="001469E3"/>
    <w:rsid w:val="0014747D"/>
    <w:rsid w:val="00147738"/>
    <w:rsid w:val="001508AB"/>
    <w:rsid w:val="001509C6"/>
    <w:rsid w:val="00150EBC"/>
    <w:rsid w:val="00151492"/>
    <w:rsid w:val="00153D16"/>
    <w:rsid w:val="001549F5"/>
    <w:rsid w:val="00154EEE"/>
    <w:rsid w:val="00157310"/>
    <w:rsid w:val="00157828"/>
    <w:rsid w:val="00157979"/>
    <w:rsid w:val="001605FD"/>
    <w:rsid w:val="001632A1"/>
    <w:rsid w:val="00164894"/>
    <w:rsid w:val="00165B2B"/>
    <w:rsid w:val="00165E2C"/>
    <w:rsid w:val="00166E80"/>
    <w:rsid w:val="00167D10"/>
    <w:rsid w:val="00170006"/>
    <w:rsid w:val="0017068B"/>
    <w:rsid w:val="00171E5B"/>
    <w:rsid w:val="00172CA2"/>
    <w:rsid w:val="00176A88"/>
    <w:rsid w:val="00177516"/>
    <w:rsid w:val="00180D8B"/>
    <w:rsid w:val="001824D3"/>
    <w:rsid w:val="0018252A"/>
    <w:rsid w:val="001826BA"/>
    <w:rsid w:val="00183D16"/>
    <w:rsid w:val="0018414D"/>
    <w:rsid w:val="0018753B"/>
    <w:rsid w:val="00187CE5"/>
    <w:rsid w:val="00193206"/>
    <w:rsid w:val="001969C4"/>
    <w:rsid w:val="001A08B0"/>
    <w:rsid w:val="001A3F69"/>
    <w:rsid w:val="001A457F"/>
    <w:rsid w:val="001A6D66"/>
    <w:rsid w:val="001A7876"/>
    <w:rsid w:val="001A7CF7"/>
    <w:rsid w:val="001B1ED7"/>
    <w:rsid w:val="001B220B"/>
    <w:rsid w:val="001B3C20"/>
    <w:rsid w:val="001B3D92"/>
    <w:rsid w:val="001B3EF2"/>
    <w:rsid w:val="001B5EAE"/>
    <w:rsid w:val="001B60B2"/>
    <w:rsid w:val="001B689A"/>
    <w:rsid w:val="001B7232"/>
    <w:rsid w:val="001B7DDE"/>
    <w:rsid w:val="001C20DF"/>
    <w:rsid w:val="001C2235"/>
    <w:rsid w:val="001C2710"/>
    <w:rsid w:val="001C29A5"/>
    <w:rsid w:val="001C3652"/>
    <w:rsid w:val="001C38C8"/>
    <w:rsid w:val="001C46FD"/>
    <w:rsid w:val="001C5D4D"/>
    <w:rsid w:val="001C5F38"/>
    <w:rsid w:val="001D01DD"/>
    <w:rsid w:val="001D118A"/>
    <w:rsid w:val="001D20D5"/>
    <w:rsid w:val="001D2120"/>
    <w:rsid w:val="001D33AC"/>
    <w:rsid w:val="001D39E0"/>
    <w:rsid w:val="001D3C3E"/>
    <w:rsid w:val="001D3D93"/>
    <w:rsid w:val="001D4B65"/>
    <w:rsid w:val="001D50DB"/>
    <w:rsid w:val="001D533D"/>
    <w:rsid w:val="001D54C9"/>
    <w:rsid w:val="001D5FA4"/>
    <w:rsid w:val="001D7163"/>
    <w:rsid w:val="001E00B5"/>
    <w:rsid w:val="001E2A0B"/>
    <w:rsid w:val="001E44AD"/>
    <w:rsid w:val="001E6212"/>
    <w:rsid w:val="001E6F74"/>
    <w:rsid w:val="001E7EDF"/>
    <w:rsid w:val="001F0AFF"/>
    <w:rsid w:val="001F0B64"/>
    <w:rsid w:val="001F2686"/>
    <w:rsid w:val="001F3687"/>
    <w:rsid w:val="001F3B2D"/>
    <w:rsid w:val="001F4751"/>
    <w:rsid w:val="001F4796"/>
    <w:rsid w:val="001F630F"/>
    <w:rsid w:val="001F6E7C"/>
    <w:rsid w:val="00200147"/>
    <w:rsid w:val="002010BC"/>
    <w:rsid w:val="00203583"/>
    <w:rsid w:val="0020399E"/>
    <w:rsid w:val="00203B19"/>
    <w:rsid w:val="00203E6B"/>
    <w:rsid w:val="00204504"/>
    <w:rsid w:val="002048B9"/>
    <w:rsid w:val="0020540C"/>
    <w:rsid w:val="00206E01"/>
    <w:rsid w:val="0020799E"/>
    <w:rsid w:val="00207B3E"/>
    <w:rsid w:val="00213CF4"/>
    <w:rsid w:val="002166C0"/>
    <w:rsid w:val="00216A28"/>
    <w:rsid w:val="00216ACF"/>
    <w:rsid w:val="00217095"/>
    <w:rsid w:val="00217309"/>
    <w:rsid w:val="002179EB"/>
    <w:rsid w:val="00217FB1"/>
    <w:rsid w:val="00220678"/>
    <w:rsid w:val="00223E82"/>
    <w:rsid w:val="0022409D"/>
    <w:rsid w:val="00224B5F"/>
    <w:rsid w:val="00224DC4"/>
    <w:rsid w:val="00231E3A"/>
    <w:rsid w:val="00232A82"/>
    <w:rsid w:val="00232D84"/>
    <w:rsid w:val="00233084"/>
    <w:rsid w:val="00234DB0"/>
    <w:rsid w:val="002350B0"/>
    <w:rsid w:val="00235E67"/>
    <w:rsid w:val="002362AC"/>
    <w:rsid w:val="00237DC5"/>
    <w:rsid w:val="002401B9"/>
    <w:rsid w:val="00240DE8"/>
    <w:rsid w:val="0024144A"/>
    <w:rsid w:val="00241C61"/>
    <w:rsid w:val="00242895"/>
    <w:rsid w:val="00242C64"/>
    <w:rsid w:val="00242EBF"/>
    <w:rsid w:val="00243CBC"/>
    <w:rsid w:val="0024432B"/>
    <w:rsid w:val="00245545"/>
    <w:rsid w:val="00245C97"/>
    <w:rsid w:val="00246E9F"/>
    <w:rsid w:val="00247831"/>
    <w:rsid w:val="00247BC4"/>
    <w:rsid w:val="00247D86"/>
    <w:rsid w:val="00250C11"/>
    <w:rsid w:val="002522BE"/>
    <w:rsid w:val="00252939"/>
    <w:rsid w:val="00252E63"/>
    <w:rsid w:val="00254453"/>
    <w:rsid w:val="002561E9"/>
    <w:rsid w:val="00256744"/>
    <w:rsid w:val="00256EEB"/>
    <w:rsid w:val="00256FC0"/>
    <w:rsid w:val="00257B34"/>
    <w:rsid w:val="00257C71"/>
    <w:rsid w:val="00257E49"/>
    <w:rsid w:val="00260345"/>
    <w:rsid w:val="0026485D"/>
    <w:rsid w:val="002648B0"/>
    <w:rsid w:val="00264FF1"/>
    <w:rsid w:val="00267C59"/>
    <w:rsid w:val="00267CE5"/>
    <w:rsid w:val="002706DF"/>
    <w:rsid w:val="00270AB2"/>
    <w:rsid w:val="00272716"/>
    <w:rsid w:val="00272B11"/>
    <w:rsid w:val="00274B18"/>
    <w:rsid w:val="00275303"/>
    <w:rsid w:val="002767E1"/>
    <w:rsid w:val="00276F8E"/>
    <w:rsid w:val="00277A2C"/>
    <w:rsid w:val="002838FA"/>
    <w:rsid w:val="00284C8F"/>
    <w:rsid w:val="0028614B"/>
    <w:rsid w:val="002911A8"/>
    <w:rsid w:val="00292FFC"/>
    <w:rsid w:val="002935D4"/>
    <w:rsid w:val="00294534"/>
    <w:rsid w:val="00295AA0"/>
    <w:rsid w:val="00295F92"/>
    <w:rsid w:val="002977C1"/>
    <w:rsid w:val="00297960"/>
    <w:rsid w:val="002A0E0F"/>
    <w:rsid w:val="002A1CAD"/>
    <w:rsid w:val="002A2BEB"/>
    <w:rsid w:val="002A50CB"/>
    <w:rsid w:val="002A5130"/>
    <w:rsid w:val="002A6AC0"/>
    <w:rsid w:val="002A773B"/>
    <w:rsid w:val="002A79E6"/>
    <w:rsid w:val="002B01A8"/>
    <w:rsid w:val="002B0640"/>
    <w:rsid w:val="002B0CF7"/>
    <w:rsid w:val="002B2347"/>
    <w:rsid w:val="002B3272"/>
    <w:rsid w:val="002B3844"/>
    <w:rsid w:val="002B39A7"/>
    <w:rsid w:val="002B3B6A"/>
    <w:rsid w:val="002B4115"/>
    <w:rsid w:val="002B5698"/>
    <w:rsid w:val="002B5719"/>
    <w:rsid w:val="002B67FF"/>
    <w:rsid w:val="002B6EEB"/>
    <w:rsid w:val="002B72C2"/>
    <w:rsid w:val="002B785C"/>
    <w:rsid w:val="002C05E0"/>
    <w:rsid w:val="002C133C"/>
    <w:rsid w:val="002C1B2F"/>
    <w:rsid w:val="002C1F7D"/>
    <w:rsid w:val="002C2DEE"/>
    <w:rsid w:val="002C31CF"/>
    <w:rsid w:val="002C3C32"/>
    <w:rsid w:val="002C50A9"/>
    <w:rsid w:val="002C5799"/>
    <w:rsid w:val="002C6318"/>
    <w:rsid w:val="002C6327"/>
    <w:rsid w:val="002D0613"/>
    <w:rsid w:val="002D3153"/>
    <w:rsid w:val="002D3966"/>
    <w:rsid w:val="002D3B2E"/>
    <w:rsid w:val="002D4C07"/>
    <w:rsid w:val="002D4EAC"/>
    <w:rsid w:val="002D6CAD"/>
    <w:rsid w:val="002D7D22"/>
    <w:rsid w:val="002E0DBF"/>
    <w:rsid w:val="002E148E"/>
    <w:rsid w:val="002E1AC0"/>
    <w:rsid w:val="002E21D0"/>
    <w:rsid w:val="002E258E"/>
    <w:rsid w:val="002E3F0D"/>
    <w:rsid w:val="002E428E"/>
    <w:rsid w:val="002E5789"/>
    <w:rsid w:val="002E5F36"/>
    <w:rsid w:val="002E6178"/>
    <w:rsid w:val="002E63F3"/>
    <w:rsid w:val="002E68E9"/>
    <w:rsid w:val="002E7146"/>
    <w:rsid w:val="002F096A"/>
    <w:rsid w:val="002F1A98"/>
    <w:rsid w:val="002F3D46"/>
    <w:rsid w:val="002F4476"/>
    <w:rsid w:val="002F5D73"/>
    <w:rsid w:val="002F5E5B"/>
    <w:rsid w:val="002F63C9"/>
    <w:rsid w:val="002F6D38"/>
    <w:rsid w:val="00300156"/>
    <w:rsid w:val="003004BB"/>
    <w:rsid w:val="00302017"/>
    <w:rsid w:val="00302062"/>
    <w:rsid w:val="003040C4"/>
    <w:rsid w:val="00304280"/>
    <w:rsid w:val="0030542F"/>
    <w:rsid w:val="00305A96"/>
    <w:rsid w:val="003076C6"/>
    <w:rsid w:val="0031147B"/>
    <w:rsid w:val="00312265"/>
    <w:rsid w:val="0031258A"/>
    <w:rsid w:val="00313670"/>
    <w:rsid w:val="003160D1"/>
    <w:rsid w:val="003161D3"/>
    <w:rsid w:val="003175DE"/>
    <w:rsid w:val="00317847"/>
    <w:rsid w:val="0032078F"/>
    <w:rsid w:val="003227E6"/>
    <w:rsid w:val="00323005"/>
    <w:rsid w:val="003233EB"/>
    <w:rsid w:val="0032380D"/>
    <w:rsid w:val="00323E5D"/>
    <w:rsid w:val="00324C30"/>
    <w:rsid w:val="00324ECE"/>
    <w:rsid w:val="00325078"/>
    <w:rsid w:val="0032556F"/>
    <w:rsid w:val="003262B5"/>
    <w:rsid w:val="00326B62"/>
    <w:rsid w:val="00330C6A"/>
    <w:rsid w:val="00331FE5"/>
    <w:rsid w:val="0033249E"/>
    <w:rsid w:val="0033289C"/>
    <w:rsid w:val="00334ECA"/>
    <w:rsid w:val="00335400"/>
    <w:rsid w:val="00335959"/>
    <w:rsid w:val="00335EF4"/>
    <w:rsid w:val="00337900"/>
    <w:rsid w:val="00341131"/>
    <w:rsid w:val="0034268C"/>
    <w:rsid w:val="00342CC5"/>
    <w:rsid w:val="00343688"/>
    <w:rsid w:val="00344658"/>
    <w:rsid w:val="003460C5"/>
    <w:rsid w:val="00346C9B"/>
    <w:rsid w:val="00346CFA"/>
    <w:rsid w:val="0034741F"/>
    <w:rsid w:val="00347A15"/>
    <w:rsid w:val="00354DC0"/>
    <w:rsid w:val="00355C3D"/>
    <w:rsid w:val="00360649"/>
    <w:rsid w:val="0036084D"/>
    <w:rsid w:val="0036099D"/>
    <w:rsid w:val="00362742"/>
    <w:rsid w:val="003629D8"/>
    <w:rsid w:val="00362ABF"/>
    <w:rsid w:val="00363457"/>
    <w:rsid w:val="00365365"/>
    <w:rsid w:val="003671E8"/>
    <w:rsid w:val="003674D6"/>
    <w:rsid w:val="00371297"/>
    <w:rsid w:val="00371338"/>
    <w:rsid w:val="00371A4B"/>
    <w:rsid w:val="00371BAF"/>
    <w:rsid w:val="00371BCB"/>
    <w:rsid w:val="003727A3"/>
    <w:rsid w:val="00372958"/>
    <w:rsid w:val="0037318B"/>
    <w:rsid w:val="003747BA"/>
    <w:rsid w:val="00376BAC"/>
    <w:rsid w:val="003773B3"/>
    <w:rsid w:val="00377F6F"/>
    <w:rsid w:val="00381580"/>
    <w:rsid w:val="00381ACD"/>
    <w:rsid w:val="003838FE"/>
    <w:rsid w:val="003853D7"/>
    <w:rsid w:val="003870EF"/>
    <w:rsid w:val="00391A86"/>
    <w:rsid w:val="00391DF9"/>
    <w:rsid w:val="00391FFD"/>
    <w:rsid w:val="00393474"/>
    <w:rsid w:val="00393B41"/>
    <w:rsid w:val="00393B83"/>
    <w:rsid w:val="003949ED"/>
    <w:rsid w:val="00394C3F"/>
    <w:rsid w:val="003950FC"/>
    <w:rsid w:val="00396448"/>
    <w:rsid w:val="00397836"/>
    <w:rsid w:val="003A00B7"/>
    <w:rsid w:val="003A0195"/>
    <w:rsid w:val="003A0E13"/>
    <w:rsid w:val="003A1B34"/>
    <w:rsid w:val="003A23A1"/>
    <w:rsid w:val="003A4989"/>
    <w:rsid w:val="003A5222"/>
    <w:rsid w:val="003A62F9"/>
    <w:rsid w:val="003A6A56"/>
    <w:rsid w:val="003A72CD"/>
    <w:rsid w:val="003A7426"/>
    <w:rsid w:val="003A7478"/>
    <w:rsid w:val="003A751C"/>
    <w:rsid w:val="003A77AA"/>
    <w:rsid w:val="003A787B"/>
    <w:rsid w:val="003B0606"/>
    <w:rsid w:val="003B066C"/>
    <w:rsid w:val="003B4341"/>
    <w:rsid w:val="003B4583"/>
    <w:rsid w:val="003B4813"/>
    <w:rsid w:val="003B4F10"/>
    <w:rsid w:val="003B4F2F"/>
    <w:rsid w:val="003B53EF"/>
    <w:rsid w:val="003B56E7"/>
    <w:rsid w:val="003B6D8C"/>
    <w:rsid w:val="003B7465"/>
    <w:rsid w:val="003C036E"/>
    <w:rsid w:val="003C25FD"/>
    <w:rsid w:val="003C261B"/>
    <w:rsid w:val="003C370B"/>
    <w:rsid w:val="003C5336"/>
    <w:rsid w:val="003C5ECB"/>
    <w:rsid w:val="003C5F7F"/>
    <w:rsid w:val="003C7EE9"/>
    <w:rsid w:val="003D0795"/>
    <w:rsid w:val="003D0C86"/>
    <w:rsid w:val="003D1C15"/>
    <w:rsid w:val="003D31D9"/>
    <w:rsid w:val="003D3928"/>
    <w:rsid w:val="003D413B"/>
    <w:rsid w:val="003D4443"/>
    <w:rsid w:val="003D73FD"/>
    <w:rsid w:val="003E09F3"/>
    <w:rsid w:val="003E13D6"/>
    <w:rsid w:val="003E2E11"/>
    <w:rsid w:val="003E3623"/>
    <w:rsid w:val="003E3F58"/>
    <w:rsid w:val="003E45C6"/>
    <w:rsid w:val="003E46EF"/>
    <w:rsid w:val="003E5C80"/>
    <w:rsid w:val="003E6457"/>
    <w:rsid w:val="003E6B48"/>
    <w:rsid w:val="003F01D8"/>
    <w:rsid w:val="003F027C"/>
    <w:rsid w:val="003F0CB4"/>
    <w:rsid w:val="003F0E38"/>
    <w:rsid w:val="003F108F"/>
    <w:rsid w:val="003F11FE"/>
    <w:rsid w:val="003F1ADF"/>
    <w:rsid w:val="003F1DDA"/>
    <w:rsid w:val="003F22D6"/>
    <w:rsid w:val="003F2E6A"/>
    <w:rsid w:val="003F33E9"/>
    <w:rsid w:val="003F3A87"/>
    <w:rsid w:val="003F48B1"/>
    <w:rsid w:val="003F4C5F"/>
    <w:rsid w:val="003F7E4C"/>
    <w:rsid w:val="00400787"/>
    <w:rsid w:val="004012A3"/>
    <w:rsid w:val="00402314"/>
    <w:rsid w:val="00402FB1"/>
    <w:rsid w:val="00403E26"/>
    <w:rsid w:val="00404919"/>
    <w:rsid w:val="00404AB3"/>
    <w:rsid w:val="00405519"/>
    <w:rsid w:val="00405E0B"/>
    <w:rsid w:val="004066AB"/>
    <w:rsid w:val="0040749D"/>
    <w:rsid w:val="004074AB"/>
    <w:rsid w:val="0040775A"/>
    <w:rsid w:val="00407C4A"/>
    <w:rsid w:val="00407F9F"/>
    <w:rsid w:val="00411E25"/>
    <w:rsid w:val="0041295E"/>
    <w:rsid w:val="00412E0F"/>
    <w:rsid w:val="00414A8B"/>
    <w:rsid w:val="0041547F"/>
    <w:rsid w:val="004159A8"/>
    <w:rsid w:val="0041681C"/>
    <w:rsid w:val="00416D95"/>
    <w:rsid w:val="00416F17"/>
    <w:rsid w:val="00417FA4"/>
    <w:rsid w:val="00421A18"/>
    <w:rsid w:val="00421F59"/>
    <w:rsid w:val="0042314D"/>
    <w:rsid w:val="00423A46"/>
    <w:rsid w:val="00423EE5"/>
    <w:rsid w:val="00424443"/>
    <w:rsid w:val="004252DA"/>
    <w:rsid w:val="004258AA"/>
    <w:rsid w:val="00426905"/>
    <w:rsid w:val="0042709C"/>
    <w:rsid w:val="0042729C"/>
    <w:rsid w:val="004272DA"/>
    <w:rsid w:val="00427D37"/>
    <w:rsid w:val="00427EA1"/>
    <w:rsid w:val="004305A9"/>
    <w:rsid w:val="004305BF"/>
    <w:rsid w:val="004308B3"/>
    <w:rsid w:val="0043260F"/>
    <w:rsid w:val="00432ACF"/>
    <w:rsid w:val="00432F64"/>
    <w:rsid w:val="00433C60"/>
    <w:rsid w:val="00434D6C"/>
    <w:rsid w:val="00435656"/>
    <w:rsid w:val="00441218"/>
    <w:rsid w:val="00441C92"/>
    <w:rsid w:val="004426E9"/>
    <w:rsid w:val="0044364A"/>
    <w:rsid w:val="0044394B"/>
    <w:rsid w:val="00443BF0"/>
    <w:rsid w:val="00444035"/>
    <w:rsid w:val="0044447F"/>
    <w:rsid w:val="004454B1"/>
    <w:rsid w:val="004459DC"/>
    <w:rsid w:val="004461AE"/>
    <w:rsid w:val="004508C9"/>
    <w:rsid w:val="00453F03"/>
    <w:rsid w:val="00454B1B"/>
    <w:rsid w:val="004561CE"/>
    <w:rsid w:val="004622B7"/>
    <w:rsid w:val="0046238D"/>
    <w:rsid w:val="00462591"/>
    <w:rsid w:val="004635FF"/>
    <w:rsid w:val="004648F9"/>
    <w:rsid w:val="00464CF5"/>
    <w:rsid w:val="004651AA"/>
    <w:rsid w:val="0046551F"/>
    <w:rsid w:val="004657EF"/>
    <w:rsid w:val="004674C9"/>
    <w:rsid w:val="00467FFC"/>
    <w:rsid w:val="00470486"/>
    <w:rsid w:val="00471BD9"/>
    <w:rsid w:val="00471FDF"/>
    <w:rsid w:val="00472079"/>
    <w:rsid w:val="00472C37"/>
    <w:rsid w:val="004732B4"/>
    <w:rsid w:val="004738E9"/>
    <w:rsid w:val="00473B56"/>
    <w:rsid w:val="0047670A"/>
    <w:rsid w:val="0047727E"/>
    <w:rsid w:val="004815CD"/>
    <w:rsid w:val="0048506E"/>
    <w:rsid w:val="00485DB1"/>
    <w:rsid w:val="0048743A"/>
    <w:rsid w:val="004901FA"/>
    <w:rsid w:val="004902FD"/>
    <w:rsid w:val="00491267"/>
    <w:rsid w:val="004914F5"/>
    <w:rsid w:val="004916A8"/>
    <w:rsid w:val="00491779"/>
    <w:rsid w:val="00492365"/>
    <w:rsid w:val="00493089"/>
    <w:rsid w:val="00494422"/>
    <w:rsid w:val="00495B67"/>
    <w:rsid w:val="00496607"/>
    <w:rsid w:val="004A0793"/>
    <w:rsid w:val="004A19C4"/>
    <w:rsid w:val="004A2A53"/>
    <w:rsid w:val="004A3310"/>
    <w:rsid w:val="004A3AC1"/>
    <w:rsid w:val="004A3D97"/>
    <w:rsid w:val="004A41A6"/>
    <w:rsid w:val="004A4A2F"/>
    <w:rsid w:val="004A4CAE"/>
    <w:rsid w:val="004A4D10"/>
    <w:rsid w:val="004A51CC"/>
    <w:rsid w:val="004A5C1B"/>
    <w:rsid w:val="004A7590"/>
    <w:rsid w:val="004B08A0"/>
    <w:rsid w:val="004B170B"/>
    <w:rsid w:val="004B31C0"/>
    <w:rsid w:val="004B5344"/>
    <w:rsid w:val="004B571B"/>
    <w:rsid w:val="004B64D6"/>
    <w:rsid w:val="004B761F"/>
    <w:rsid w:val="004C0951"/>
    <w:rsid w:val="004C09FB"/>
    <w:rsid w:val="004C0C53"/>
    <w:rsid w:val="004C106B"/>
    <w:rsid w:val="004C1F3A"/>
    <w:rsid w:val="004C3BD1"/>
    <w:rsid w:val="004C6F5C"/>
    <w:rsid w:val="004C6FB1"/>
    <w:rsid w:val="004C70AB"/>
    <w:rsid w:val="004C725D"/>
    <w:rsid w:val="004D1079"/>
    <w:rsid w:val="004D176A"/>
    <w:rsid w:val="004D2495"/>
    <w:rsid w:val="004D5E49"/>
    <w:rsid w:val="004E104F"/>
    <w:rsid w:val="004E186D"/>
    <w:rsid w:val="004E1CBE"/>
    <w:rsid w:val="004E4139"/>
    <w:rsid w:val="004E5DA0"/>
    <w:rsid w:val="004E6AB1"/>
    <w:rsid w:val="004E77E6"/>
    <w:rsid w:val="004E7D81"/>
    <w:rsid w:val="004E7E4D"/>
    <w:rsid w:val="004F053D"/>
    <w:rsid w:val="004F11C0"/>
    <w:rsid w:val="004F29CE"/>
    <w:rsid w:val="004F2B3E"/>
    <w:rsid w:val="004F404E"/>
    <w:rsid w:val="004F5245"/>
    <w:rsid w:val="004F5BCC"/>
    <w:rsid w:val="004F5CDF"/>
    <w:rsid w:val="004F6CF8"/>
    <w:rsid w:val="004F703E"/>
    <w:rsid w:val="004F7427"/>
    <w:rsid w:val="004F753A"/>
    <w:rsid w:val="004F78EE"/>
    <w:rsid w:val="004F7F10"/>
    <w:rsid w:val="005000AB"/>
    <w:rsid w:val="00500CD7"/>
    <w:rsid w:val="00501FC9"/>
    <w:rsid w:val="005026EB"/>
    <w:rsid w:val="00502B28"/>
    <w:rsid w:val="00503553"/>
    <w:rsid w:val="005037D1"/>
    <w:rsid w:val="00503815"/>
    <w:rsid w:val="0050408E"/>
    <w:rsid w:val="00505F66"/>
    <w:rsid w:val="005115BB"/>
    <w:rsid w:val="00511706"/>
    <w:rsid w:val="00512747"/>
    <w:rsid w:val="005127F6"/>
    <w:rsid w:val="005128CB"/>
    <w:rsid w:val="00513527"/>
    <w:rsid w:val="005135F6"/>
    <w:rsid w:val="00514692"/>
    <w:rsid w:val="00514E40"/>
    <w:rsid w:val="005153B4"/>
    <w:rsid w:val="00515F85"/>
    <w:rsid w:val="005204F8"/>
    <w:rsid w:val="00521459"/>
    <w:rsid w:val="00523C8F"/>
    <w:rsid w:val="00524141"/>
    <w:rsid w:val="00524276"/>
    <w:rsid w:val="00524A4F"/>
    <w:rsid w:val="00524B13"/>
    <w:rsid w:val="00524E43"/>
    <w:rsid w:val="0052685B"/>
    <w:rsid w:val="00526C98"/>
    <w:rsid w:val="0052745B"/>
    <w:rsid w:val="0052781E"/>
    <w:rsid w:val="00530084"/>
    <w:rsid w:val="00531C24"/>
    <w:rsid w:val="00533F35"/>
    <w:rsid w:val="00534774"/>
    <w:rsid w:val="00535AC2"/>
    <w:rsid w:val="00535E95"/>
    <w:rsid w:val="00535FC6"/>
    <w:rsid w:val="00536123"/>
    <w:rsid w:val="00536AC8"/>
    <w:rsid w:val="00536D8A"/>
    <w:rsid w:val="00536DAE"/>
    <w:rsid w:val="0053735B"/>
    <w:rsid w:val="00540F5E"/>
    <w:rsid w:val="00541A92"/>
    <w:rsid w:val="00542879"/>
    <w:rsid w:val="00543873"/>
    <w:rsid w:val="00543B14"/>
    <w:rsid w:val="005446BF"/>
    <w:rsid w:val="005449B5"/>
    <w:rsid w:val="00546093"/>
    <w:rsid w:val="005461F4"/>
    <w:rsid w:val="005462CB"/>
    <w:rsid w:val="005466C8"/>
    <w:rsid w:val="00546EE4"/>
    <w:rsid w:val="00547B93"/>
    <w:rsid w:val="00547E0E"/>
    <w:rsid w:val="00550CD6"/>
    <w:rsid w:val="00550CF0"/>
    <w:rsid w:val="00551747"/>
    <w:rsid w:val="00552560"/>
    <w:rsid w:val="005529B0"/>
    <w:rsid w:val="00552D8C"/>
    <w:rsid w:val="00553A9C"/>
    <w:rsid w:val="00553C36"/>
    <w:rsid w:val="005545C8"/>
    <w:rsid w:val="00554D0D"/>
    <w:rsid w:val="00557CAE"/>
    <w:rsid w:val="00563E43"/>
    <w:rsid w:val="00564C2D"/>
    <w:rsid w:val="00566B3A"/>
    <w:rsid w:val="00570DF4"/>
    <w:rsid w:val="00571DFE"/>
    <w:rsid w:val="00572EEB"/>
    <w:rsid w:val="005732ED"/>
    <w:rsid w:val="0057340E"/>
    <w:rsid w:val="0057371D"/>
    <w:rsid w:val="00573BAE"/>
    <w:rsid w:val="00575043"/>
    <w:rsid w:val="0057562B"/>
    <w:rsid w:val="00576BF3"/>
    <w:rsid w:val="00580127"/>
    <w:rsid w:val="00580774"/>
    <w:rsid w:val="0058151D"/>
    <w:rsid w:val="005827A7"/>
    <w:rsid w:val="00585598"/>
    <w:rsid w:val="00585BC6"/>
    <w:rsid w:val="00585E49"/>
    <w:rsid w:val="005860CF"/>
    <w:rsid w:val="0058735A"/>
    <w:rsid w:val="00590057"/>
    <w:rsid w:val="0059019D"/>
    <w:rsid w:val="005909C7"/>
    <w:rsid w:val="00590EDD"/>
    <w:rsid w:val="005925D3"/>
    <w:rsid w:val="00593586"/>
    <w:rsid w:val="00594E61"/>
    <w:rsid w:val="005955FB"/>
    <w:rsid w:val="005971B7"/>
    <w:rsid w:val="00597A83"/>
    <w:rsid w:val="005A051E"/>
    <w:rsid w:val="005A2B40"/>
    <w:rsid w:val="005A3032"/>
    <w:rsid w:val="005A48F8"/>
    <w:rsid w:val="005A4E8D"/>
    <w:rsid w:val="005A5E82"/>
    <w:rsid w:val="005A6872"/>
    <w:rsid w:val="005A7656"/>
    <w:rsid w:val="005A7AE9"/>
    <w:rsid w:val="005B0AEC"/>
    <w:rsid w:val="005B1F5A"/>
    <w:rsid w:val="005B2D2C"/>
    <w:rsid w:val="005B3567"/>
    <w:rsid w:val="005B3E00"/>
    <w:rsid w:val="005B4296"/>
    <w:rsid w:val="005B5F10"/>
    <w:rsid w:val="005B6F50"/>
    <w:rsid w:val="005B6F69"/>
    <w:rsid w:val="005B740F"/>
    <w:rsid w:val="005C048F"/>
    <w:rsid w:val="005C15E8"/>
    <w:rsid w:val="005C1D15"/>
    <w:rsid w:val="005C5462"/>
    <w:rsid w:val="005C5ACE"/>
    <w:rsid w:val="005C625B"/>
    <w:rsid w:val="005C6358"/>
    <w:rsid w:val="005C760C"/>
    <w:rsid w:val="005D0461"/>
    <w:rsid w:val="005D1364"/>
    <w:rsid w:val="005D2DC0"/>
    <w:rsid w:val="005D3B1D"/>
    <w:rsid w:val="005D5123"/>
    <w:rsid w:val="005D5476"/>
    <w:rsid w:val="005D609B"/>
    <w:rsid w:val="005D6DBE"/>
    <w:rsid w:val="005D7A85"/>
    <w:rsid w:val="005D7DD7"/>
    <w:rsid w:val="005E216B"/>
    <w:rsid w:val="005E36A2"/>
    <w:rsid w:val="005E37D7"/>
    <w:rsid w:val="005E3C43"/>
    <w:rsid w:val="005E3EA2"/>
    <w:rsid w:val="005E4898"/>
    <w:rsid w:val="005E68F5"/>
    <w:rsid w:val="005E70AC"/>
    <w:rsid w:val="005F15F1"/>
    <w:rsid w:val="005F1DAB"/>
    <w:rsid w:val="005F2D82"/>
    <w:rsid w:val="005F3B55"/>
    <w:rsid w:val="005F4587"/>
    <w:rsid w:val="005F4625"/>
    <w:rsid w:val="005F4664"/>
    <w:rsid w:val="005F4AAE"/>
    <w:rsid w:val="005F4C86"/>
    <w:rsid w:val="005F51EB"/>
    <w:rsid w:val="005F5862"/>
    <w:rsid w:val="005F60B5"/>
    <w:rsid w:val="005F64D8"/>
    <w:rsid w:val="005F6666"/>
    <w:rsid w:val="00600AD4"/>
    <w:rsid w:val="00600FA8"/>
    <w:rsid w:val="00601271"/>
    <w:rsid w:val="006016D8"/>
    <w:rsid w:val="00601D95"/>
    <w:rsid w:val="00603B7B"/>
    <w:rsid w:val="006062FC"/>
    <w:rsid w:val="00606434"/>
    <w:rsid w:val="006069B6"/>
    <w:rsid w:val="006105F8"/>
    <w:rsid w:val="00615340"/>
    <w:rsid w:val="006157AC"/>
    <w:rsid w:val="00615CF4"/>
    <w:rsid w:val="00616E92"/>
    <w:rsid w:val="00616EC2"/>
    <w:rsid w:val="0061706D"/>
    <w:rsid w:val="00617192"/>
    <w:rsid w:val="00617F08"/>
    <w:rsid w:val="006213E3"/>
    <w:rsid w:val="00621C01"/>
    <w:rsid w:val="006221B9"/>
    <w:rsid w:val="00622CA7"/>
    <w:rsid w:val="00623161"/>
    <w:rsid w:val="00623783"/>
    <w:rsid w:val="00623DC7"/>
    <w:rsid w:val="00624E54"/>
    <w:rsid w:val="00625F20"/>
    <w:rsid w:val="006262FC"/>
    <w:rsid w:val="006302BC"/>
    <w:rsid w:val="00630429"/>
    <w:rsid w:val="00630910"/>
    <w:rsid w:val="00633361"/>
    <w:rsid w:val="00633CAD"/>
    <w:rsid w:val="00636A13"/>
    <w:rsid w:val="00637C64"/>
    <w:rsid w:val="00641CF9"/>
    <w:rsid w:val="00641EC1"/>
    <w:rsid w:val="00642654"/>
    <w:rsid w:val="00642EB8"/>
    <w:rsid w:val="00643018"/>
    <w:rsid w:val="006446B7"/>
    <w:rsid w:val="00644969"/>
    <w:rsid w:val="006452DA"/>
    <w:rsid w:val="00645ACC"/>
    <w:rsid w:val="00647E3E"/>
    <w:rsid w:val="006501AC"/>
    <w:rsid w:val="00651633"/>
    <w:rsid w:val="006520DA"/>
    <w:rsid w:val="0065235A"/>
    <w:rsid w:val="0065317D"/>
    <w:rsid w:val="00653578"/>
    <w:rsid w:val="0065390E"/>
    <w:rsid w:val="00653B73"/>
    <w:rsid w:val="006543C7"/>
    <w:rsid w:val="0065592F"/>
    <w:rsid w:val="00657007"/>
    <w:rsid w:val="00660085"/>
    <w:rsid w:val="00660709"/>
    <w:rsid w:val="006611C8"/>
    <w:rsid w:val="00662191"/>
    <w:rsid w:val="00662C19"/>
    <w:rsid w:val="00662EB9"/>
    <w:rsid w:val="006649BD"/>
    <w:rsid w:val="00666ED0"/>
    <w:rsid w:val="0067034D"/>
    <w:rsid w:val="006706AF"/>
    <w:rsid w:val="006709B2"/>
    <w:rsid w:val="00670F58"/>
    <w:rsid w:val="00671502"/>
    <w:rsid w:val="00672002"/>
    <w:rsid w:val="006732DE"/>
    <w:rsid w:val="00674F5B"/>
    <w:rsid w:val="00675144"/>
    <w:rsid w:val="00675153"/>
    <w:rsid w:val="00675C2D"/>
    <w:rsid w:val="00675F6F"/>
    <w:rsid w:val="00677326"/>
    <w:rsid w:val="0068036B"/>
    <w:rsid w:val="00680AE7"/>
    <w:rsid w:val="00681EAE"/>
    <w:rsid w:val="00682EC8"/>
    <w:rsid w:val="00683E0F"/>
    <w:rsid w:val="006843CB"/>
    <w:rsid w:val="0068465D"/>
    <w:rsid w:val="00684F1D"/>
    <w:rsid w:val="006864A4"/>
    <w:rsid w:val="0068718C"/>
    <w:rsid w:val="00691801"/>
    <w:rsid w:val="00691A4D"/>
    <w:rsid w:val="00692378"/>
    <w:rsid w:val="006923C9"/>
    <w:rsid w:val="0069496B"/>
    <w:rsid w:val="00695607"/>
    <w:rsid w:val="00695FEE"/>
    <w:rsid w:val="006970B3"/>
    <w:rsid w:val="006A0A45"/>
    <w:rsid w:val="006A0A68"/>
    <w:rsid w:val="006A0DD9"/>
    <w:rsid w:val="006A1411"/>
    <w:rsid w:val="006A1F76"/>
    <w:rsid w:val="006A260A"/>
    <w:rsid w:val="006A2FE3"/>
    <w:rsid w:val="006A6240"/>
    <w:rsid w:val="006A6262"/>
    <w:rsid w:val="006A726F"/>
    <w:rsid w:val="006A771A"/>
    <w:rsid w:val="006A7B89"/>
    <w:rsid w:val="006A7BA7"/>
    <w:rsid w:val="006B107A"/>
    <w:rsid w:val="006B13E9"/>
    <w:rsid w:val="006B19C2"/>
    <w:rsid w:val="006B3482"/>
    <w:rsid w:val="006B37EF"/>
    <w:rsid w:val="006B3F4D"/>
    <w:rsid w:val="006B4C95"/>
    <w:rsid w:val="006B5504"/>
    <w:rsid w:val="006B55BE"/>
    <w:rsid w:val="006B6DDB"/>
    <w:rsid w:val="006B711A"/>
    <w:rsid w:val="006B7A88"/>
    <w:rsid w:val="006C095A"/>
    <w:rsid w:val="006C0F17"/>
    <w:rsid w:val="006C1E6E"/>
    <w:rsid w:val="006C22C0"/>
    <w:rsid w:val="006C3BD2"/>
    <w:rsid w:val="006C5C4E"/>
    <w:rsid w:val="006C69A9"/>
    <w:rsid w:val="006D0C5F"/>
    <w:rsid w:val="006D134C"/>
    <w:rsid w:val="006D19A8"/>
    <w:rsid w:val="006D1D7B"/>
    <w:rsid w:val="006D20E6"/>
    <w:rsid w:val="006D2116"/>
    <w:rsid w:val="006D416C"/>
    <w:rsid w:val="006D44B4"/>
    <w:rsid w:val="006D470F"/>
    <w:rsid w:val="006D684E"/>
    <w:rsid w:val="006D7659"/>
    <w:rsid w:val="006D7B37"/>
    <w:rsid w:val="006E2A00"/>
    <w:rsid w:val="006E2DB0"/>
    <w:rsid w:val="006E348A"/>
    <w:rsid w:val="006E6104"/>
    <w:rsid w:val="006E67EE"/>
    <w:rsid w:val="006E6FC8"/>
    <w:rsid w:val="006F1E59"/>
    <w:rsid w:val="006F1F25"/>
    <w:rsid w:val="006F209C"/>
    <w:rsid w:val="006F2283"/>
    <w:rsid w:val="006F2969"/>
    <w:rsid w:val="006F2FFE"/>
    <w:rsid w:val="006F4DAB"/>
    <w:rsid w:val="006F5131"/>
    <w:rsid w:val="006F54B9"/>
    <w:rsid w:val="006F6B46"/>
    <w:rsid w:val="006F713D"/>
    <w:rsid w:val="006F79FB"/>
    <w:rsid w:val="007003D9"/>
    <w:rsid w:val="007003F2"/>
    <w:rsid w:val="00700F99"/>
    <w:rsid w:val="007046B4"/>
    <w:rsid w:val="00707278"/>
    <w:rsid w:val="00710D24"/>
    <w:rsid w:val="007112CC"/>
    <w:rsid w:val="00711B0B"/>
    <w:rsid w:val="00711F27"/>
    <w:rsid w:val="00711F5A"/>
    <w:rsid w:val="00712EB2"/>
    <w:rsid w:val="007148C7"/>
    <w:rsid w:val="0071563F"/>
    <w:rsid w:val="00716516"/>
    <w:rsid w:val="007167E2"/>
    <w:rsid w:val="00717ADF"/>
    <w:rsid w:val="0072118B"/>
    <w:rsid w:val="00721B42"/>
    <w:rsid w:val="00721D00"/>
    <w:rsid w:val="00722AAB"/>
    <w:rsid w:val="00724A45"/>
    <w:rsid w:val="00725397"/>
    <w:rsid w:val="007256AB"/>
    <w:rsid w:val="00730802"/>
    <w:rsid w:val="00730B33"/>
    <w:rsid w:val="00733C7E"/>
    <w:rsid w:val="00734240"/>
    <w:rsid w:val="00735227"/>
    <w:rsid w:val="00740700"/>
    <w:rsid w:val="00740B3C"/>
    <w:rsid w:val="00741CF2"/>
    <w:rsid w:val="00742363"/>
    <w:rsid w:val="007434E1"/>
    <w:rsid w:val="00743F46"/>
    <w:rsid w:val="00744FB0"/>
    <w:rsid w:val="00745321"/>
    <w:rsid w:val="0074616B"/>
    <w:rsid w:val="00746B34"/>
    <w:rsid w:val="00747365"/>
    <w:rsid w:val="00747453"/>
    <w:rsid w:val="00747D25"/>
    <w:rsid w:val="00747FDC"/>
    <w:rsid w:val="00750282"/>
    <w:rsid w:val="00751936"/>
    <w:rsid w:val="007526A1"/>
    <w:rsid w:val="007530C0"/>
    <w:rsid w:val="007556EB"/>
    <w:rsid w:val="007561BD"/>
    <w:rsid w:val="00756513"/>
    <w:rsid w:val="00763F88"/>
    <w:rsid w:val="00763FC4"/>
    <w:rsid w:val="00764EA3"/>
    <w:rsid w:val="00765AB0"/>
    <w:rsid w:val="007666D6"/>
    <w:rsid w:val="00766D74"/>
    <w:rsid w:val="0076761F"/>
    <w:rsid w:val="00771668"/>
    <w:rsid w:val="007721FA"/>
    <w:rsid w:val="007722F2"/>
    <w:rsid w:val="00773DD4"/>
    <w:rsid w:val="00774998"/>
    <w:rsid w:val="00775970"/>
    <w:rsid w:val="007761F6"/>
    <w:rsid w:val="00776D50"/>
    <w:rsid w:val="00776E0F"/>
    <w:rsid w:val="0077706D"/>
    <w:rsid w:val="00777365"/>
    <w:rsid w:val="00777A8E"/>
    <w:rsid w:val="00780DC4"/>
    <w:rsid w:val="00781372"/>
    <w:rsid w:val="00781E93"/>
    <w:rsid w:val="007827CB"/>
    <w:rsid w:val="00782844"/>
    <w:rsid w:val="00782FDA"/>
    <w:rsid w:val="00784090"/>
    <w:rsid w:val="0078617A"/>
    <w:rsid w:val="00786A3E"/>
    <w:rsid w:val="0079081A"/>
    <w:rsid w:val="00790909"/>
    <w:rsid w:val="00790A12"/>
    <w:rsid w:val="00791D8A"/>
    <w:rsid w:val="00794A2D"/>
    <w:rsid w:val="00796E0C"/>
    <w:rsid w:val="007A1F4B"/>
    <w:rsid w:val="007A34C6"/>
    <w:rsid w:val="007A5161"/>
    <w:rsid w:val="007A5379"/>
    <w:rsid w:val="007A6698"/>
    <w:rsid w:val="007A66D6"/>
    <w:rsid w:val="007A719E"/>
    <w:rsid w:val="007A7476"/>
    <w:rsid w:val="007B171E"/>
    <w:rsid w:val="007B1C03"/>
    <w:rsid w:val="007B23BC"/>
    <w:rsid w:val="007B29E2"/>
    <w:rsid w:val="007B3356"/>
    <w:rsid w:val="007B40BB"/>
    <w:rsid w:val="007B4486"/>
    <w:rsid w:val="007B48C5"/>
    <w:rsid w:val="007B4AA8"/>
    <w:rsid w:val="007B5618"/>
    <w:rsid w:val="007B68D8"/>
    <w:rsid w:val="007B6E39"/>
    <w:rsid w:val="007B7D90"/>
    <w:rsid w:val="007C00CE"/>
    <w:rsid w:val="007C00F8"/>
    <w:rsid w:val="007C0477"/>
    <w:rsid w:val="007C04FC"/>
    <w:rsid w:val="007C19BD"/>
    <w:rsid w:val="007C1C31"/>
    <w:rsid w:val="007C207E"/>
    <w:rsid w:val="007C2CC5"/>
    <w:rsid w:val="007C2D7B"/>
    <w:rsid w:val="007C5CBF"/>
    <w:rsid w:val="007C683D"/>
    <w:rsid w:val="007D09F8"/>
    <w:rsid w:val="007D1139"/>
    <w:rsid w:val="007D147D"/>
    <w:rsid w:val="007D1728"/>
    <w:rsid w:val="007D244D"/>
    <w:rsid w:val="007D26EE"/>
    <w:rsid w:val="007D311D"/>
    <w:rsid w:val="007D37A8"/>
    <w:rsid w:val="007D4251"/>
    <w:rsid w:val="007D4E3B"/>
    <w:rsid w:val="007D5743"/>
    <w:rsid w:val="007D5C72"/>
    <w:rsid w:val="007D66F3"/>
    <w:rsid w:val="007E0117"/>
    <w:rsid w:val="007E1325"/>
    <w:rsid w:val="007E1551"/>
    <w:rsid w:val="007E15B5"/>
    <w:rsid w:val="007E16C8"/>
    <w:rsid w:val="007E17E2"/>
    <w:rsid w:val="007E1DAF"/>
    <w:rsid w:val="007E1E10"/>
    <w:rsid w:val="007E24C9"/>
    <w:rsid w:val="007E2C7A"/>
    <w:rsid w:val="007E2E22"/>
    <w:rsid w:val="007E3A95"/>
    <w:rsid w:val="007E3D7F"/>
    <w:rsid w:val="007E4B02"/>
    <w:rsid w:val="007E70E2"/>
    <w:rsid w:val="007E7A54"/>
    <w:rsid w:val="007F05FD"/>
    <w:rsid w:val="007F187F"/>
    <w:rsid w:val="007F1952"/>
    <w:rsid w:val="007F27E9"/>
    <w:rsid w:val="007F2A2D"/>
    <w:rsid w:val="007F2BAE"/>
    <w:rsid w:val="007F32BA"/>
    <w:rsid w:val="007F495D"/>
    <w:rsid w:val="007F5283"/>
    <w:rsid w:val="007F5A71"/>
    <w:rsid w:val="007F7523"/>
    <w:rsid w:val="00801971"/>
    <w:rsid w:val="00804DAA"/>
    <w:rsid w:val="00805C19"/>
    <w:rsid w:val="008062F2"/>
    <w:rsid w:val="00806A7C"/>
    <w:rsid w:val="00807723"/>
    <w:rsid w:val="008100DB"/>
    <w:rsid w:val="0081014C"/>
    <w:rsid w:val="00810461"/>
    <w:rsid w:val="00810632"/>
    <w:rsid w:val="00812597"/>
    <w:rsid w:val="00812850"/>
    <w:rsid w:val="00813ED0"/>
    <w:rsid w:val="00814BCB"/>
    <w:rsid w:val="008169FC"/>
    <w:rsid w:val="008176C8"/>
    <w:rsid w:val="00822FFB"/>
    <w:rsid w:val="0082376E"/>
    <w:rsid w:val="0082512B"/>
    <w:rsid w:val="00825550"/>
    <w:rsid w:val="00826746"/>
    <w:rsid w:val="00826C9C"/>
    <w:rsid w:val="00827118"/>
    <w:rsid w:val="0082740F"/>
    <w:rsid w:val="00827969"/>
    <w:rsid w:val="00827B7A"/>
    <w:rsid w:val="00827EDA"/>
    <w:rsid w:val="00827FC0"/>
    <w:rsid w:val="00831168"/>
    <w:rsid w:val="008317B6"/>
    <w:rsid w:val="00832506"/>
    <w:rsid w:val="00833813"/>
    <w:rsid w:val="00833F28"/>
    <w:rsid w:val="00837EF8"/>
    <w:rsid w:val="00840240"/>
    <w:rsid w:val="0084233A"/>
    <w:rsid w:val="00843714"/>
    <w:rsid w:val="00843F3F"/>
    <w:rsid w:val="00844251"/>
    <w:rsid w:val="00845E32"/>
    <w:rsid w:val="00846FCE"/>
    <w:rsid w:val="00847E56"/>
    <w:rsid w:val="008502DA"/>
    <w:rsid w:val="00850CFB"/>
    <w:rsid w:val="00854B85"/>
    <w:rsid w:val="00854E3D"/>
    <w:rsid w:val="00854F61"/>
    <w:rsid w:val="0085550B"/>
    <w:rsid w:val="00855790"/>
    <w:rsid w:val="008579E1"/>
    <w:rsid w:val="00861195"/>
    <w:rsid w:val="008611CD"/>
    <w:rsid w:val="0086198E"/>
    <w:rsid w:val="008619A9"/>
    <w:rsid w:val="008624FF"/>
    <w:rsid w:val="00862D87"/>
    <w:rsid w:val="0086330D"/>
    <w:rsid w:val="008649F3"/>
    <w:rsid w:val="0086798E"/>
    <w:rsid w:val="008701E4"/>
    <w:rsid w:val="00870EDF"/>
    <w:rsid w:val="00871117"/>
    <w:rsid w:val="00871242"/>
    <w:rsid w:val="00881370"/>
    <w:rsid w:val="0088263A"/>
    <w:rsid w:val="0088309F"/>
    <w:rsid w:val="00885296"/>
    <w:rsid w:val="00885486"/>
    <w:rsid w:val="008861A5"/>
    <w:rsid w:val="00887608"/>
    <w:rsid w:val="00891487"/>
    <w:rsid w:val="00891945"/>
    <w:rsid w:val="00892BB1"/>
    <w:rsid w:val="008948C0"/>
    <w:rsid w:val="00895449"/>
    <w:rsid w:val="008970E2"/>
    <w:rsid w:val="00897287"/>
    <w:rsid w:val="008A0DFA"/>
    <w:rsid w:val="008A12D2"/>
    <w:rsid w:val="008A16FA"/>
    <w:rsid w:val="008A276A"/>
    <w:rsid w:val="008A2823"/>
    <w:rsid w:val="008A535F"/>
    <w:rsid w:val="008A6A99"/>
    <w:rsid w:val="008A7A1D"/>
    <w:rsid w:val="008A7EDE"/>
    <w:rsid w:val="008B18DC"/>
    <w:rsid w:val="008B193B"/>
    <w:rsid w:val="008B2B6B"/>
    <w:rsid w:val="008B2DBD"/>
    <w:rsid w:val="008B3524"/>
    <w:rsid w:val="008B3607"/>
    <w:rsid w:val="008B5F42"/>
    <w:rsid w:val="008B6744"/>
    <w:rsid w:val="008B6B39"/>
    <w:rsid w:val="008B6F67"/>
    <w:rsid w:val="008C072F"/>
    <w:rsid w:val="008C1807"/>
    <w:rsid w:val="008C1C76"/>
    <w:rsid w:val="008C1D10"/>
    <w:rsid w:val="008C306B"/>
    <w:rsid w:val="008C3225"/>
    <w:rsid w:val="008C51A8"/>
    <w:rsid w:val="008C5D1B"/>
    <w:rsid w:val="008C7F4D"/>
    <w:rsid w:val="008D022E"/>
    <w:rsid w:val="008D5AFF"/>
    <w:rsid w:val="008D5B41"/>
    <w:rsid w:val="008D749C"/>
    <w:rsid w:val="008E074A"/>
    <w:rsid w:val="008E21D7"/>
    <w:rsid w:val="008E4333"/>
    <w:rsid w:val="008E4A70"/>
    <w:rsid w:val="008E57F5"/>
    <w:rsid w:val="008E6552"/>
    <w:rsid w:val="008E6DFC"/>
    <w:rsid w:val="008E72DA"/>
    <w:rsid w:val="008F0E47"/>
    <w:rsid w:val="008F132F"/>
    <w:rsid w:val="008F1DE5"/>
    <w:rsid w:val="008F2184"/>
    <w:rsid w:val="008F289B"/>
    <w:rsid w:val="008F3170"/>
    <w:rsid w:val="008F5459"/>
    <w:rsid w:val="008F61C3"/>
    <w:rsid w:val="008F737F"/>
    <w:rsid w:val="008F7DB9"/>
    <w:rsid w:val="00900585"/>
    <w:rsid w:val="00902068"/>
    <w:rsid w:val="009030A7"/>
    <w:rsid w:val="009038DE"/>
    <w:rsid w:val="00903BA0"/>
    <w:rsid w:val="009048B6"/>
    <w:rsid w:val="009051D9"/>
    <w:rsid w:val="00906738"/>
    <w:rsid w:val="00907172"/>
    <w:rsid w:val="009076A9"/>
    <w:rsid w:val="00907A93"/>
    <w:rsid w:val="009101FE"/>
    <w:rsid w:val="00910BFF"/>
    <w:rsid w:val="00911016"/>
    <w:rsid w:val="00911614"/>
    <w:rsid w:val="009128EC"/>
    <w:rsid w:val="00914F06"/>
    <w:rsid w:val="00916300"/>
    <w:rsid w:val="0092033B"/>
    <w:rsid w:val="0092105F"/>
    <w:rsid w:val="00921B64"/>
    <w:rsid w:val="00921D17"/>
    <w:rsid w:val="0092216B"/>
    <w:rsid w:val="00923C74"/>
    <w:rsid w:val="00924A52"/>
    <w:rsid w:val="00925A45"/>
    <w:rsid w:val="00925DF3"/>
    <w:rsid w:val="0092656E"/>
    <w:rsid w:val="00932107"/>
    <w:rsid w:val="0093282B"/>
    <w:rsid w:val="009348D6"/>
    <w:rsid w:val="0093654D"/>
    <w:rsid w:val="0094167A"/>
    <w:rsid w:val="00941ACC"/>
    <w:rsid w:val="009427EC"/>
    <w:rsid w:val="0094285C"/>
    <w:rsid w:val="00944D6E"/>
    <w:rsid w:val="00945B8E"/>
    <w:rsid w:val="00945F57"/>
    <w:rsid w:val="009465CB"/>
    <w:rsid w:val="00950CCB"/>
    <w:rsid w:val="00952081"/>
    <w:rsid w:val="009531A4"/>
    <w:rsid w:val="00957FE3"/>
    <w:rsid w:val="00962E55"/>
    <w:rsid w:val="009653EA"/>
    <w:rsid w:val="0096573F"/>
    <w:rsid w:val="0097020D"/>
    <w:rsid w:val="00970C9D"/>
    <w:rsid w:val="00972FA1"/>
    <w:rsid w:val="009733CD"/>
    <w:rsid w:val="009734B0"/>
    <w:rsid w:val="009759B0"/>
    <w:rsid w:val="009767EE"/>
    <w:rsid w:val="00977856"/>
    <w:rsid w:val="00977F1F"/>
    <w:rsid w:val="00981DDE"/>
    <w:rsid w:val="00982C64"/>
    <w:rsid w:val="00982E3D"/>
    <w:rsid w:val="00984323"/>
    <w:rsid w:val="00984E31"/>
    <w:rsid w:val="00984F54"/>
    <w:rsid w:val="00986B00"/>
    <w:rsid w:val="0098724D"/>
    <w:rsid w:val="00987415"/>
    <w:rsid w:val="00990CAA"/>
    <w:rsid w:val="0099124A"/>
    <w:rsid w:val="0099150C"/>
    <w:rsid w:val="00991D0E"/>
    <w:rsid w:val="00992EBB"/>
    <w:rsid w:val="00992F8C"/>
    <w:rsid w:val="009937D7"/>
    <w:rsid w:val="009939D2"/>
    <w:rsid w:val="00995001"/>
    <w:rsid w:val="00997418"/>
    <w:rsid w:val="00997A6B"/>
    <w:rsid w:val="009A0411"/>
    <w:rsid w:val="009A08D3"/>
    <w:rsid w:val="009A186D"/>
    <w:rsid w:val="009A38D8"/>
    <w:rsid w:val="009A3E10"/>
    <w:rsid w:val="009A406C"/>
    <w:rsid w:val="009A4F7F"/>
    <w:rsid w:val="009A51BE"/>
    <w:rsid w:val="009A59A0"/>
    <w:rsid w:val="009A59A1"/>
    <w:rsid w:val="009A7B32"/>
    <w:rsid w:val="009B07E6"/>
    <w:rsid w:val="009B0A4B"/>
    <w:rsid w:val="009B1497"/>
    <w:rsid w:val="009B18D8"/>
    <w:rsid w:val="009B2400"/>
    <w:rsid w:val="009B4AF0"/>
    <w:rsid w:val="009B751A"/>
    <w:rsid w:val="009C0004"/>
    <w:rsid w:val="009C024D"/>
    <w:rsid w:val="009C1092"/>
    <w:rsid w:val="009C22D9"/>
    <w:rsid w:val="009C4823"/>
    <w:rsid w:val="009C5AAF"/>
    <w:rsid w:val="009C5FB2"/>
    <w:rsid w:val="009C7E10"/>
    <w:rsid w:val="009D05A4"/>
    <w:rsid w:val="009D07CB"/>
    <w:rsid w:val="009D0E03"/>
    <w:rsid w:val="009D1F99"/>
    <w:rsid w:val="009D2576"/>
    <w:rsid w:val="009D28DB"/>
    <w:rsid w:val="009D6560"/>
    <w:rsid w:val="009D79B9"/>
    <w:rsid w:val="009D7E0C"/>
    <w:rsid w:val="009E28C5"/>
    <w:rsid w:val="009E2BED"/>
    <w:rsid w:val="009E2C42"/>
    <w:rsid w:val="009E36BA"/>
    <w:rsid w:val="009E3C7C"/>
    <w:rsid w:val="009E3DD1"/>
    <w:rsid w:val="009E4028"/>
    <w:rsid w:val="009E4227"/>
    <w:rsid w:val="009E49DA"/>
    <w:rsid w:val="009E5635"/>
    <w:rsid w:val="009E5CB5"/>
    <w:rsid w:val="009E6705"/>
    <w:rsid w:val="009E68D3"/>
    <w:rsid w:val="009E6A9A"/>
    <w:rsid w:val="009E75C1"/>
    <w:rsid w:val="009E7975"/>
    <w:rsid w:val="009F0688"/>
    <w:rsid w:val="009F3A9E"/>
    <w:rsid w:val="009F3BBB"/>
    <w:rsid w:val="009F5817"/>
    <w:rsid w:val="009F59E1"/>
    <w:rsid w:val="009F6B73"/>
    <w:rsid w:val="00A007D2"/>
    <w:rsid w:val="00A00C1D"/>
    <w:rsid w:val="00A01BE5"/>
    <w:rsid w:val="00A030B5"/>
    <w:rsid w:val="00A039E6"/>
    <w:rsid w:val="00A046BB"/>
    <w:rsid w:val="00A054C0"/>
    <w:rsid w:val="00A07C4B"/>
    <w:rsid w:val="00A101FF"/>
    <w:rsid w:val="00A10378"/>
    <w:rsid w:val="00A128DA"/>
    <w:rsid w:val="00A12B1C"/>
    <w:rsid w:val="00A153F2"/>
    <w:rsid w:val="00A1551F"/>
    <w:rsid w:val="00A1608A"/>
    <w:rsid w:val="00A178B7"/>
    <w:rsid w:val="00A17955"/>
    <w:rsid w:val="00A2052B"/>
    <w:rsid w:val="00A20AB5"/>
    <w:rsid w:val="00A20B92"/>
    <w:rsid w:val="00A22497"/>
    <w:rsid w:val="00A22544"/>
    <w:rsid w:val="00A228F9"/>
    <w:rsid w:val="00A2426E"/>
    <w:rsid w:val="00A24D82"/>
    <w:rsid w:val="00A25D63"/>
    <w:rsid w:val="00A26409"/>
    <w:rsid w:val="00A267CB"/>
    <w:rsid w:val="00A2758B"/>
    <w:rsid w:val="00A27B77"/>
    <w:rsid w:val="00A31376"/>
    <w:rsid w:val="00A3138B"/>
    <w:rsid w:val="00A31649"/>
    <w:rsid w:val="00A33608"/>
    <w:rsid w:val="00A33A03"/>
    <w:rsid w:val="00A34A20"/>
    <w:rsid w:val="00A34AAB"/>
    <w:rsid w:val="00A34C7A"/>
    <w:rsid w:val="00A35984"/>
    <w:rsid w:val="00A4161C"/>
    <w:rsid w:val="00A43E09"/>
    <w:rsid w:val="00A44242"/>
    <w:rsid w:val="00A44726"/>
    <w:rsid w:val="00A50EF9"/>
    <w:rsid w:val="00A51038"/>
    <w:rsid w:val="00A51A71"/>
    <w:rsid w:val="00A53A90"/>
    <w:rsid w:val="00A5477A"/>
    <w:rsid w:val="00A552E4"/>
    <w:rsid w:val="00A56651"/>
    <w:rsid w:val="00A5706D"/>
    <w:rsid w:val="00A5721C"/>
    <w:rsid w:val="00A5749E"/>
    <w:rsid w:val="00A617D2"/>
    <w:rsid w:val="00A62C75"/>
    <w:rsid w:val="00A643AE"/>
    <w:rsid w:val="00A648E8"/>
    <w:rsid w:val="00A70F15"/>
    <w:rsid w:val="00A70F9E"/>
    <w:rsid w:val="00A72024"/>
    <w:rsid w:val="00A7416C"/>
    <w:rsid w:val="00A74F1B"/>
    <w:rsid w:val="00A75389"/>
    <w:rsid w:val="00A75C41"/>
    <w:rsid w:val="00A75E43"/>
    <w:rsid w:val="00A76DB9"/>
    <w:rsid w:val="00A80C64"/>
    <w:rsid w:val="00A81749"/>
    <w:rsid w:val="00A8379D"/>
    <w:rsid w:val="00A8519A"/>
    <w:rsid w:val="00A8556F"/>
    <w:rsid w:val="00A858FA"/>
    <w:rsid w:val="00A85A37"/>
    <w:rsid w:val="00A8662B"/>
    <w:rsid w:val="00A87B56"/>
    <w:rsid w:val="00A91557"/>
    <w:rsid w:val="00A91ABD"/>
    <w:rsid w:val="00A91BD3"/>
    <w:rsid w:val="00A9282E"/>
    <w:rsid w:val="00A928DF"/>
    <w:rsid w:val="00A936C6"/>
    <w:rsid w:val="00A9372F"/>
    <w:rsid w:val="00A941C5"/>
    <w:rsid w:val="00A94930"/>
    <w:rsid w:val="00A95278"/>
    <w:rsid w:val="00A96586"/>
    <w:rsid w:val="00A97ECD"/>
    <w:rsid w:val="00A97FA8"/>
    <w:rsid w:val="00AA06F4"/>
    <w:rsid w:val="00AA24F2"/>
    <w:rsid w:val="00AA267E"/>
    <w:rsid w:val="00AA3739"/>
    <w:rsid w:val="00AA514C"/>
    <w:rsid w:val="00AA52AE"/>
    <w:rsid w:val="00AA54B6"/>
    <w:rsid w:val="00AB0E4F"/>
    <w:rsid w:val="00AB2D41"/>
    <w:rsid w:val="00AB306D"/>
    <w:rsid w:val="00AB4C44"/>
    <w:rsid w:val="00AB5E4A"/>
    <w:rsid w:val="00AB6DF2"/>
    <w:rsid w:val="00AC04D8"/>
    <w:rsid w:val="00AC0C96"/>
    <w:rsid w:val="00AC1BD2"/>
    <w:rsid w:val="00AC1DC6"/>
    <w:rsid w:val="00AC2363"/>
    <w:rsid w:val="00AC238C"/>
    <w:rsid w:val="00AC27CF"/>
    <w:rsid w:val="00AC3054"/>
    <w:rsid w:val="00AC575D"/>
    <w:rsid w:val="00AC5A86"/>
    <w:rsid w:val="00AD02BB"/>
    <w:rsid w:val="00AD47C5"/>
    <w:rsid w:val="00AD49BC"/>
    <w:rsid w:val="00AD4F53"/>
    <w:rsid w:val="00AD5324"/>
    <w:rsid w:val="00AE0042"/>
    <w:rsid w:val="00AE02FE"/>
    <w:rsid w:val="00AE09F8"/>
    <w:rsid w:val="00AE19E1"/>
    <w:rsid w:val="00AE25B8"/>
    <w:rsid w:val="00AE2781"/>
    <w:rsid w:val="00AE28FE"/>
    <w:rsid w:val="00AE4039"/>
    <w:rsid w:val="00AE532C"/>
    <w:rsid w:val="00AE5464"/>
    <w:rsid w:val="00AE5C03"/>
    <w:rsid w:val="00AE5E91"/>
    <w:rsid w:val="00AE663C"/>
    <w:rsid w:val="00AE67B7"/>
    <w:rsid w:val="00AE758D"/>
    <w:rsid w:val="00AF1E97"/>
    <w:rsid w:val="00AF2DF1"/>
    <w:rsid w:val="00AF42A1"/>
    <w:rsid w:val="00AF4399"/>
    <w:rsid w:val="00AF6599"/>
    <w:rsid w:val="00AF662B"/>
    <w:rsid w:val="00AF6903"/>
    <w:rsid w:val="00AF764A"/>
    <w:rsid w:val="00B0001B"/>
    <w:rsid w:val="00B001D0"/>
    <w:rsid w:val="00B022FC"/>
    <w:rsid w:val="00B0646A"/>
    <w:rsid w:val="00B06C09"/>
    <w:rsid w:val="00B0726A"/>
    <w:rsid w:val="00B07552"/>
    <w:rsid w:val="00B07A17"/>
    <w:rsid w:val="00B113DD"/>
    <w:rsid w:val="00B120EE"/>
    <w:rsid w:val="00B12436"/>
    <w:rsid w:val="00B14855"/>
    <w:rsid w:val="00B1521D"/>
    <w:rsid w:val="00B16B1E"/>
    <w:rsid w:val="00B17905"/>
    <w:rsid w:val="00B218D9"/>
    <w:rsid w:val="00B22259"/>
    <w:rsid w:val="00B23F02"/>
    <w:rsid w:val="00B25AB0"/>
    <w:rsid w:val="00B263CE"/>
    <w:rsid w:val="00B26AA1"/>
    <w:rsid w:val="00B27A39"/>
    <w:rsid w:val="00B311EE"/>
    <w:rsid w:val="00B33A3D"/>
    <w:rsid w:val="00B340F8"/>
    <w:rsid w:val="00B350F7"/>
    <w:rsid w:val="00B351B6"/>
    <w:rsid w:val="00B36247"/>
    <w:rsid w:val="00B36815"/>
    <w:rsid w:val="00B3718D"/>
    <w:rsid w:val="00B372F1"/>
    <w:rsid w:val="00B401F3"/>
    <w:rsid w:val="00B407D3"/>
    <w:rsid w:val="00B4177A"/>
    <w:rsid w:val="00B420A2"/>
    <w:rsid w:val="00B42ABC"/>
    <w:rsid w:val="00B45D36"/>
    <w:rsid w:val="00B466A0"/>
    <w:rsid w:val="00B471AA"/>
    <w:rsid w:val="00B474E4"/>
    <w:rsid w:val="00B479EB"/>
    <w:rsid w:val="00B504AA"/>
    <w:rsid w:val="00B50FFF"/>
    <w:rsid w:val="00B519DE"/>
    <w:rsid w:val="00B52A96"/>
    <w:rsid w:val="00B54B80"/>
    <w:rsid w:val="00B639DE"/>
    <w:rsid w:val="00B64B3F"/>
    <w:rsid w:val="00B64CAD"/>
    <w:rsid w:val="00B65136"/>
    <w:rsid w:val="00B65417"/>
    <w:rsid w:val="00B65FE4"/>
    <w:rsid w:val="00B6673D"/>
    <w:rsid w:val="00B670F5"/>
    <w:rsid w:val="00B671D9"/>
    <w:rsid w:val="00B67743"/>
    <w:rsid w:val="00B67DA6"/>
    <w:rsid w:val="00B7073D"/>
    <w:rsid w:val="00B71C03"/>
    <w:rsid w:val="00B7210D"/>
    <w:rsid w:val="00B7242D"/>
    <w:rsid w:val="00B726AB"/>
    <w:rsid w:val="00B73EF4"/>
    <w:rsid w:val="00B74DAA"/>
    <w:rsid w:val="00B752DE"/>
    <w:rsid w:val="00B7742D"/>
    <w:rsid w:val="00B8125D"/>
    <w:rsid w:val="00B81521"/>
    <w:rsid w:val="00B81B31"/>
    <w:rsid w:val="00B83E9D"/>
    <w:rsid w:val="00B84FC7"/>
    <w:rsid w:val="00B87BD0"/>
    <w:rsid w:val="00B87FBC"/>
    <w:rsid w:val="00B90702"/>
    <w:rsid w:val="00B90CD5"/>
    <w:rsid w:val="00B91AAA"/>
    <w:rsid w:val="00B96953"/>
    <w:rsid w:val="00B96B53"/>
    <w:rsid w:val="00B9771B"/>
    <w:rsid w:val="00BA25F4"/>
    <w:rsid w:val="00BA2805"/>
    <w:rsid w:val="00BA3649"/>
    <w:rsid w:val="00BA3C73"/>
    <w:rsid w:val="00BA660F"/>
    <w:rsid w:val="00BA724E"/>
    <w:rsid w:val="00BA74E8"/>
    <w:rsid w:val="00BA7DB1"/>
    <w:rsid w:val="00BB1B32"/>
    <w:rsid w:val="00BB313A"/>
    <w:rsid w:val="00BB390E"/>
    <w:rsid w:val="00BB3B54"/>
    <w:rsid w:val="00BB4F3D"/>
    <w:rsid w:val="00BB50AC"/>
    <w:rsid w:val="00BB5495"/>
    <w:rsid w:val="00BB5C88"/>
    <w:rsid w:val="00BB5D77"/>
    <w:rsid w:val="00BB66A9"/>
    <w:rsid w:val="00BB72DF"/>
    <w:rsid w:val="00BB740C"/>
    <w:rsid w:val="00BC0199"/>
    <w:rsid w:val="00BC0D6A"/>
    <w:rsid w:val="00BC3366"/>
    <w:rsid w:val="00BC56B4"/>
    <w:rsid w:val="00BC64C2"/>
    <w:rsid w:val="00BC6E7F"/>
    <w:rsid w:val="00BD05A2"/>
    <w:rsid w:val="00BD1924"/>
    <w:rsid w:val="00BD2417"/>
    <w:rsid w:val="00BD62AF"/>
    <w:rsid w:val="00BD6570"/>
    <w:rsid w:val="00BD65A5"/>
    <w:rsid w:val="00BD67E5"/>
    <w:rsid w:val="00BD6BFD"/>
    <w:rsid w:val="00BD6C56"/>
    <w:rsid w:val="00BD73B9"/>
    <w:rsid w:val="00BE1B73"/>
    <w:rsid w:val="00BE1DF5"/>
    <w:rsid w:val="00BE38BD"/>
    <w:rsid w:val="00BE4E2A"/>
    <w:rsid w:val="00BE6614"/>
    <w:rsid w:val="00BE6B8F"/>
    <w:rsid w:val="00BE74A8"/>
    <w:rsid w:val="00BF136D"/>
    <w:rsid w:val="00BF1704"/>
    <w:rsid w:val="00BF1FF6"/>
    <w:rsid w:val="00BF2847"/>
    <w:rsid w:val="00BF3683"/>
    <w:rsid w:val="00BF7DD0"/>
    <w:rsid w:val="00C02174"/>
    <w:rsid w:val="00C03D1F"/>
    <w:rsid w:val="00C079F7"/>
    <w:rsid w:val="00C07D24"/>
    <w:rsid w:val="00C120F5"/>
    <w:rsid w:val="00C126B5"/>
    <w:rsid w:val="00C1326A"/>
    <w:rsid w:val="00C13A53"/>
    <w:rsid w:val="00C146CE"/>
    <w:rsid w:val="00C156B9"/>
    <w:rsid w:val="00C158AE"/>
    <w:rsid w:val="00C15B6D"/>
    <w:rsid w:val="00C168C9"/>
    <w:rsid w:val="00C16FAB"/>
    <w:rsid w:val="00C225B3"/>
    <w:rsid w:val="00C22AE7"/>
    <w:rsid w:val="00C241B9"/>
    <w:rsid w:val="00C243AF"/>
    <w:rsid w:val="00C24D4A"/>
    <w:rsid w:val="00C257ED"/>
    <w:rsid w:val="00C267B4"/>
    <w:rsid w:val="00C26A16"/>
    <w:rsid w:val="00C27766"/>
    <w:rsid w:val="00C30734"/>
    <w:rsid w:val="00C33230"/>
    <w:rsid w:val="00C342A3"/>
    <w:rsid w:val="00C35A11"/>
    <w:rsid w:val="00C35B52"/>
    <w:rsid w:val="00C3610F"/>
    <w:rsid w:val="00C36627"/>
    <w:rsid w:val="00C36910"/>
    <w:rsid w:val="00C36A98"/>
    <w:rsid w:val="00C36DF5"/>
    <w:rsid w:val="00C3726E"/>
    <w:rsid w:val="00C37E5C"/>
    <w:rsid w:val="00C40318"/>
    <w:rsid w:val="00C41770"/>
    <w:rsid w:val="00C41A4D"/>
    <w:rsid w:val="00C41D69"/>
    <w:rsid w:val="00C42733"/>
    <w:rsid w:val="00C43218"/>
    <w:rsid w:val="00C44C47"/>
    <w:rsid w:val="00C461F5"/>
    <w:rsid w:val="00C50DF3"/>
    <w:rsid w:val="00C51F25"/>
    <w:rsid w:val="00C53549"/>
    <w:rsid w:val="00C53DD8"/>
    <w:rsid w:val="00C5592D"/>
    <w:rsid w:val="00C576C4"/>
    <w:rsid w:val="00C57E00"/>
    <w:rsid w:val="00C60624"/>
    <w:rsid w:val="00C60A5E"/>
    <w:rsid w:val="00C6101E"/>
    <w:rsid w:val="00C61244"/>
    <w:rsid w:val="00C612BD"/>
    <w:rsid w:val="00C64490"/>
    <w:rsid w:val="00C649C9"/>
    <w:rsid w:val="00C64A92"/>
    <w:rsid w:val="00C64E91"/>
    <w:rsid w:val="00C64F84"/>
    <w:rsid w:val="00C675DF"/>
    <w:rsid w:val="00C706F2"/>
    <w:rsid w:val="00C70AA7"/>
    <w:rsid w:val="00C7143D"/>
    <w:rsid w:val="00C730BA"/>
    <w:rsid w:val="00C753D7"/>
    <w:rsid w:val="00C7573D"/>
    <w:rsid w:val="00C75C77"/>
    <w:rsid w:val="00C75E58"/>
    <w:rsid w:val="00C778B9"/>
    <w:rsid w:val="00C80932"/>
    <w:rsid w:val="00C8108D"/>
    <w:rsid w:val="00C814C5"/>
    <w:rsid w:val="00C82D9C"/>
    <w:rsid w:val="00C82EB1"/>
    <w:rsid w:val="00C86F90"/>
    <w:rsid w:val="00C9045A"/>
    <w:rsid w:val="00C916CB"/>
    <w:rsid w:val="00C91926"/>
    <w:rsid w:val="00C91DA3"/>
    <w:rsid w:val="00C9294A"/>
    <w:rsid w:val="00C92C6C"/>
    <w:rsid w:val="00C92E2F"/>
    <w:rsid w:val="00C9350B"/>
    <w:rsid w:val="00C935FE"/>
    <w:rsid w:val="00C95F4E"/>
    <w:rsid w:val="00C965D9"/>
    <w:rsid w:val="00C967B5"/>
    <w:rsid w:val="00C968CA"/>
    <w:rsid w:val="00C96B8D"/>
    <w:rsid w:val="00C97DC1"/>
    <w:rsid w:val="00C97E62"/>
    <w:rsid w:val="00CA09FB"/>
    <w:rsid w:val="00CA136A"/>
    <w:rsid w:val="00CA2391"/>
    <w:rsid w:val="00CA33B1"/>
    <w:rsid w:val="00CA44EB"/>
    <w:rsid w:val="00CA4D0F"/>
    <w:rsid w:val="00CA4F1E"/>
    <w:rsid w:val="00CA5980"/>
    <w:rsid w:val="00CA5AB1"/>
    <w:rsid w:val="00CA5DE6"/>
    <w:rsid w:val="00CB1B9E"/>
    <w:rsid w:val="00CB287A"/>
    <w:rsid w:val="00CB5634"/>
    <w:rsid w:val="00CB7124"/>
    <w:rsid w:val="00CC091C"/>
    <w:rsid w:val="00CC141E"/>
    <w:rsid w:val="00CC241E"/>
    <w:rsid w:val="00CC3DE1"/>
    <w:rsid w:val="00CC4131"/>
    <w:rsid w:val="00CC51A9"/>
    <w:rsid w:val="00CC704D"/>
    <w:rsid w:val="00CD1774"/>
    <w:rsid w:val="00CD3C0A"/>
    <w:rsid w:val="00CD5C5E"/>
    <w:rsid w:val="00CD6623"/>
    <w:rsid w:val="00CD7564"/>
    <w:rsid w:val="00CE09C9"/>
    <w:rsid w:val="00CE140B"/>
    <w:rsid w:val="00CE163D"/>
    <w:rsid w:val="00CE1BA7"/>
    <w:rsid w:val="00CE1D45"/>
    <w:rsid w:val="00CE2136"/>
    <w:rsid w:val="00CE2DCF"/>
    <w:rsid w:val="00CE3240"/>
    <w:rsid w:val="00CE349F"/>
    <w:rsid w:val="00CE494E"/>
    <w:rsid w:val="00CE521F"/>
    <w:rsid w:val="00CE56D5"/>
    <w:rsid w:val="00CE7308"/>
    <w:rsid w:val="00CE7BFB"/>
    <w:rsid w:val="00CF0008"/>
    <w:rsid w:val="00CF2D58"/>
    <w:rsid w:val="00CF4144"/>
    <w:rsid w:val="00CF433D"/>
    <w:rsid w:val="00CF627C"/>
    <w:rsid w:val="00CF6FB8"/>
    <w:rsid w:val="00D0007E"/>
    <w:rsid w:val="00D008EB"/>
    <w:rsid w:val="00D0150B"/>
    <w:rsid w:val="00D024B2"/>
    <w:rsid w:val="00D040A9"/>
    <w:rsid w:val="00D040BF"/>
    <w:rsid w:val="00D041D4"/>
    <w:rsid w:val="00D0433C"/>
    <w:rsid w:val="00D0501C"/>
    <w:rsid w:val="00D05548"/>
    <w:rsid w:val="00D055DD"/>
    <w:rsid w:val="00D05AEA"/>
    <w:rsid w:val="00D06052"/>
    <w:rsid w:val="00D11E59"/>
    <w:rsid w:val="00D12F00"/>
    <w:rsid w:val="00D13858"/>
    <w:rsid w:val="00D148FF"/>
    <w:rsid w:val="00D14FBF"/>
    <w:rsid w:val="00D154BE"/>
    <w:rsid w:val="00D15FE0"/>
    <w:rsid w:val="00D16B26"/>
    <w:rsid w:val="00D16E9A"/>
    <w:rsid w:val="00D1719E"/>
    <w:rsid w:val="00D17D8F"/>
    <w:rsid w:val="00D20FE1"/>
    <w:rsid w:val="00D21F0E"/>
    <w:rsid w:val="00D22577"/>
    <w:rsid w:val="00D22ACC"/>
    <w:rsid w:val="00D23411"/>
    <w:rsid w:val="00D23769"/>
    <w:rsid w:val="00D23CA4"/>
    <w:rsid w:val="00D23CC6"/>
    <w:rsid w:val="00D2420E"/>
    <w:rsid w:val="00D24A8E"/>
    <w:rsid w:val="00D2528A"/>
    <w:rsid w:val="00D2674D"/>
    <w:rsid w:val="00D269EC"/>
    <w:rsid w:val="00D26F4B"/>
    <w:rsid w:val="00D2786A"/>
    <w:rsid w:val="00D3035F"/>
    <w:rsid w:val="00D308B1"/>
    <w:rsid w:val="00D30E93"/>
    <w:rsid w:val="00D311F6"/>
    <w:rsid w:val="00D33599"/>
    <w:rsid w:val="00D335AF"/>
    <w:rsid w:val="00D337C9"/>
    <w:rsid w:val="00D351FF"/>
    <w:rsid w:val="00D36DE6"/>
    <w:rsid w:val="00D37BFE"/>
    <w:rsid w:val="00D416F1"/>
    <w:rsid w:val="00D41BDB"/>
    <w:rsid w:val="00D433BC"/>
    <w:rsid w:val="00D43DE4"/>
    <w:rsid w:val="00D45267"/>
    <w:rsid w:val="00D50ED2"/>
    <w:rsid w:val="00D53077"/>
    <w:rsid w:val="00D5335C"/>
    <w:rsid w:val="00D5344C"/>
    <w:rsid w:val="00D54570"/>
    <w:rsid w:val="00D54C2B"/>
    <w:rsid w:val="00D5516A"/>
    <w:rsid w:val="00D55291"/>
    <w:rsid w:val="00D559CC"/>
    <w:rsid w:val="00D55BDD"/>
    <w:rsid w:val="00D55D86"/>
    <w:rsid w:val="00D56215"/>
    <w:rsid w:val="00D5648F"/>
    <w:rsid w:val="00D56D89"/>
    <w:rsid w:val="00D56D8B"/>
    <w:rsid w:val="00D608F8"/>
    <w:rsid w:val="00D6157D"/>
    <w:rsid w:val="00D625E5"/>
    <w:rsid w:val="00D62F40"/>
    <w:rsid w:val="00D6349D"/>
    <w:rsid w:val="00D63720"/>
    <w:rsid w:val="00D64938"/>
    <w:rsid w:val="00D65F23"/>
    <w:rsid w:val="00D65FEE"/>
    <w:rsid w:val="00D67DB1"/>
    <w:rsid w:val="00D725F2"/>
    <w:rsid w:val="00D72B0E"/>
    <w:rsid w:val="00D72B31"/>
    <w:rsid w:val="00D74479"/>
    <w:rsid w:val="00D7478C"/>
    <w:rsid w:val="00D805CB"/>
    <w:rsid w:val="00D8115B"/>
    <w:rsid w:val="00D81163"/>
    <w:rsid w:val="00D81519"/>
    <w:rsid w:val="00D82532"/>
    <w:rsid w:val="00D8254B"/>
    <w:rsid w:val="00D8298A"/>
    <w:rsid w:val="00D82CE4"/>
    <w:rsid w:val="00D85090"/>
    <w:rsid w:val="00D91853"/>
    <w:rsid w:val="00D91F03"/>
    <w:rsid w:val="00D92C40"/>
    <w:rsid w:val="00D92C9E"/>
    <w:rsid w:val="00D92CAF"/>
    <w:rsid w:val="00D92D19"/>
    <w:rsid w:val="00D9349D"/>
    <w:rsid w:val="00D944E5"/>
    <w:rsid w:val="00D94597"/>
    <w:rsid w:val="00D95830"/>
    <w:rsid w:val="00D95B19"/>
    <w:rsid w:val="00D97880"/>
    <w:rsid w:val="00DA12A8"/>
    <w:rsid w:val="00DA14FA"/>
    <w:rsid w:val="00DA3155"/>
    <w:rsid w:val="00DA3417"/>
    <w:rsid w:val="00DA4A7A"/>
    <w:rsid w:val="00DA60F2"/>
    <w:rsid w:val="00DA6A89"/>
    <w:rsid w:val="00DA7454"/>
    <w:rsid w:val="00DA7733"/>
    <w:rsid w:val="00DA7DD9"/>
    <w:rsid w:val="00DB0AA0"/>
    <w:rsid w:val="00DB0C17"/>
    <w:rsid w:val="00DB342A"/>
    <w:rsid w:val="00DB398E"/>
    <w:rsid w:val="00DB3A5C"/>
    <w:rsid w:val="00DB4827"/>
    <w:rsid w:val="00DB555E"/>
    <w:rsid w:val="00DB6394"/>
    <w:rsid w:val="00DB6C62"/>
    <w:rsid w:val="00DB6FD0"/>
    <w:rsid w:val="00DB7960"/>
    <w:rsid w:val="00DB7E51"/>
    <w:rsid w:val="00DB7FD0"/>
    <w:rsid w:val="00DC0EAC"/>
    <w:rsid w:val="00DC0F9A"/>
    <w:rsid w:val="00DC114C"/>
    <w:rsid w:val="00DC2D4D"/>
    <w:rsid w:val="00DC3BAE"/>
    <w:rsid w:val="00DC4D8F"/>
    <w:rsid w:val="00DC4E47"/>
    <w:rsid w:val="00DC5216"/>
    <w:rsid w:val="00DC676B"/>
    <w:rsid w:val="00DC6C57"/>
    <w:rsid w:val="00DC6FE7"/>
    <w:rsid w:val="00DD26FA"/>
    <w:rsid w:val="00DD3BE6"/>
    <w:rsid w:val="00DD7FC7"/>
    <w:rsid w:val="00DE181F"/>
    <w:rsid w:val="00DE1E68"/>
    <w:rsid w:val="00DE4562"/>
    <w:rsid w:val="00DE6A4A"/>
    <w:rsid w:val="00DE7075"/>
    <w:rsid w:val="00DF1051"/>
    <w:rsid w:val="00DF2324"/>
    <w:rsid w:val="00DF26E9"/>
    <w:rsid w:val="00DF628C"/>
    <w:rsid w:val="00DF77EB"/>
    <w:rsid w:val="00E01A17"/>
    <w:rsid w:val="00E038D1"/>
    <w:rsid w:val="00E0561E"/>
    <w:rsid w:val="00E0601A"/>
    <w:rsid w:val="00E06E2C"/>
    <w:rsid w:val="00E073DC"/>
    <w:rsid w:val="00E074FA"/>
    <w:rsid w:val="00E1026C"/>
    <w:rsid w:val="00E10C2A"/>
    <w:rsid w:val="00E11A18"/>
    <w:rsid w:val="00E12037"/>
    <w:rsid w:val="00E1204D"/>
    <w:rsid w:val="00E1386E"/>
    <w:rsid w:val="00E13BEC"/>
    <w:rsid w:val="00E15FA1"/>
    <w:rsid w:val="00E171BD"/>
    <w:rsid w:val="00E17227"/>
    <w:rsid w:val="00E17E31"/>
    <w:rsid w:val="00E201C7"/>
    <w:rsid w:val="00E203E1"/>
    <w:rsid w:val="00E2065A"/>
    <w:rsid w:val="00E20EF2"/>
    <w:rsid w:val="00E210EF"/>
    <w:rsid w:val="00E21212"/>
    <w:rsid w:val="00E229FA"/>
    <w:rsid w:val="00E23A3B"/>
    <w:rsid w:val="00E23BF0"/>
    <w:rsid w:val="00E2406C"/>
    <w:rsid w:val="00E25877"/>
    <w:rsid w:val="00E25CBE"/>
    <w:rsid w:val="00E25E82"/>
    <w:rsid w:val="00E2651A"/>
    <w:rsid w:val="00E26BB4"/>
    <w:rsid w:val="00E3061D"/>
    <w:rsid w:val="00E320A7"/>
    <w:rsid w:val="00E33EB0"/>
    <w:rsid w:val="00E35EA2"/>
    <w:rsid w:val="00E363E8"/>
    <w:rsid w:val="00E36734"/>
    <w:rsid w:val="00E37078"/>
    <w:rsid w:val="00E37624"/>
    <w:rsid w:val="00E37C58"/>
    <w:rsid w:val="00E4081C"/>
    <w:rsid w:val="00E40A16"/>
    <w:rsid w:val="00E41E03"/>
    <w:rsid w:val="00E425E7"/>
    <w:rsid w:val="00E43213"/>
    <w:rsid w:val="00E44B85"/>
    <w:rsid w:val="00E45901"/>
    <w:rsid w:val="00E47B01"/>
    <w:rsid w:val="00E503C7"/>
    <w:rsid w:val="00E50C8B"/>
    <w:rsid w:val="00E52B37"/>
    <w:rsid w:val="00E52F7D"/>
    <w:rsid w:val="00E530F2"/>
    <w:rsid w:val="00E5321F"/>
    <w:rsid w:val="00E5358B"/>
    <w:rsid w:val="00E542F2"/>
    <w:rsid w:val="00E54AA8"/>
    <w:rsid w:val="00E54B7C"/>
    <w:rsid w:val="00E55026"/>
    <w:rsid w:val="00E55AEC"/>
    <w:rsid w:val="00E55E30"/>
    <w:rsid w:val="00E57FA9"/>
    <w:rsid w:val="00E606DC"/>
    <w:rsid w:val="00E62296"/>
    <w:rsid w:val="00E62D38"/>
    <w:rsid w:val="00E63308"/>
    <w:rsid w:val="00E63C46"/>
    <w:rsid w:val="00E64D86"/>
    <w:rsid w:val="00E65190"/>
    <w:rsid w:val="00E658D4"/>
    <w:rsid w:val="00E664B3"/>
    <w:rsid w:val="00E6712E"/>
    <w:rsid w:val="00E67439"/>
    <w:rsid w:val="00E71173"/>
    <w:rsid w:val="00E72528"/>
    <w:rsid w:val="00E72DC2"/>
    <w:rsid w:val="00E754E8"/>
    <w:rsid w:val="00E7554E"/>
    <w:rsid w:val="00E772D7"/>
    <w:rsid w:val="00E77766"/>
    <w:rsid w:val="00E818C9"/>
    <w:rsid w:val="00E838D8"/>
    <w:rsid w:val="00E8487B"/>
    <w:rsid w:val="00E8497D"/>
    <w:rsid w:val="00E84E30"/>
    <w:rsid w:val="00E8500D"/>
    <w:rsid w:val="00E86715"/>
    <w:rsid w:val="00E90139"/>
    <w:rsid w:val="00E903B3"/>
    <w:rsid w:val="00E910C1"/>
    <w:rsid w:val="00E91CBE"/>
    <w:rsid w:val="00E92BE0"/>
    <w:rsid w:val="00E92D12"/>
    <w:rsid w:val="00E931D5"/>
    <w:rsid w:val="00E938EE"/>
    <w:rsid w:val="00E94B18"/>
    <w:rsid w:val="00E9501E"/>
    <w:rsid w:val="00E969C8"/>
    <w:rsid w:val="00E97321"/>
    <w:rsid w:val="00EA0959"/>
    <w:rsid w:val="00EA11F2"/>
    <w:rsid w:val="00EA1A62"/>
    <w:rsid w:val="00EA1D33"/>
    <w:rsid w:val="00EA2BFD"/>
    <w:rsid w:val="00EA3FFD"/>
    <w:rsid w:val="00EA5248"/>
    <w:rsid w:val="00EA7AF6"/>
    <w:rsid w:val="00EA7AFC"/>
    <w:rsid w:val="00EB0619"/>
    <w:rsid w:val="00EB0D96"/>
    <w:rsid w:val="00EB0EC9"/>
    <w:rsid w:val="00EB27D5"/>
    <w:rsid w:val="00EB2C0C"/>
    <w:rsid w:val="00EB3CB0"/>
    <w:rsid w:val="00EB4042"/>
    <w:rsid w:val="00EB4A95"/>
    <w:rsid w:val="00EB4E49"/>
    <w:rsid w:val="00EB5081"/>
    <w:rsid w:val="00EB7905"/>
    <w:rsid w:val="00EC179A"/>
    <w:rsid w:val="00EC3FCA"/>
    <w:rsid w:val="00EC42E9"/>
    <w:rsid w:val="00EC45D4"/>
    <w:rsid w:val="00EC4980"/>
    <w:rsid w:val="00EC4C98"/>
    <w:rsid w:val="00EC5629"/>
    <w:rsid w:val="00EC6632"/>
    <w:rsid w:val="00EC73A5"/>
    <w:rsid w:val="00EC79A8"/>
    <w:rsid w:val="00EC7D86"/>
    <w:rsid w:val="00EC7E25"/>
    <w:rsid w:val="00ED0667"/>
    <w:rsid w:val="00ED0DBA"/>
    <w:rsid w:val="00ED3000"/>
    <w:rsid w:val="00ED4699"/>
    <w:rsid w:val="00ED6A88"/>
    <w:rsid w:val="00EE0798"/>
    <w:rsid w:val="00EE09B8"/>
    <w:rsid w:val="00EE0DD3"/>
    <w:rsid w:val="00EE13B0"/>
    <w:rsid w:val="00EE2586"/>
    <w:rsid w:val="00EE34B1"/>
    <w:rsid w:val="00EE40B2"/>
    <w:rsid w:val="00EE52C9"/>
    <w:rsid w:val="00EE5DE2"/>
    <w:rsid w:val="00EE7836"/>
    <w:rsid w:val="00EF1AEB"/>
    <w:rsid w:val="00EF1F39"/>
    <w:rsid w:val="00EF2371"/>
    <w:rsid w:val="00EF3817"/>
    <w:rsid w:val="00EF39D0"/>
    <w:rsid w:val="00EF41CF"/>
    <w:rsid w:val="00EF4C19"/>
    <w:rsid w:val="00EF5CAA"/>
    <w:rsid w:val="00EF6B97"/>
    <w:rsid w:val="00EF7547"/>
    <w:rsid w:val="00EF7FA7"/>
    <w:rsid w:val="00F002B5"/>
    <w:rsid w:val="00F00AC0"/>
    <w:rsid w:val="00F020CE"/>
    <w:rsid w:val="00F022FE"/>
    <w:rsid w:val="00F027F1"/>
    <w:rsid w:val="00F02C69"/>
    <w:rsid w:val="00F04C1C"/>
    <w:rsid w:val="00F05508"/>
    <w:rsid w:val="00F0580A"/>
    <w:rsid w:val="00F07E90"/>
    <w:rsid w:val="00F103F7"/>
    <w:rsid w:val="00F113B2"/>
    <w:rsid w:val="00F1203E"/>
    <w:rsid w:val="00F1506E"/>
    <w:rsid w:val="00F16F32"/>
    <w:rsid w:val="00F17368"/>
    <w:rsid w:val="00F2379F"/>
    <w:rsid w:val="00F2403B"/>
    <w:rsid w:val="00F25496"/>
    <w:rsid w:val="00F25AA4"/>
    <w:rsid w:val="00F27100"/>
    <w:rsid w:val="00F277E4"/>
    <w:rsid w:val="00F30199"/>
    <w:rsid w:val="00F313D8"/>
    <w:rsid w:val="00F321F7"/>
    <w:rsid w:val="00F3359E"/>
    <w:rsid w:val="00F335B5"/>
    <w:rsid w:val="00F34904"/>
    <w:rsid w:val="00F3674A"/>
    <w:rsid w:val="00F36FE0"/>
    <w:rsid w:val="00F371F7"/>
    <w:rsid w:val="00F37793"/>
    <w:rsid w:val="00F37A7E"/>
    <w:rsid w:val="00F37C8E"/>
    <w:rsid w:val="00F40381"/>
    <w:rsid w:val="00F40C58"/>
    <w:rsid w:val="00F414DC"/>
    <w:rsid w:val="00F41C1F"/>
    <w:rsid w:val="00F421C0"/>
    <w:rsid w:val="00F42C97"/>
    <w:rsid w:val="00F43450"/>
    <w:rsid w:val="00F43B8A"/>
    <w:rsid w:val="00F43F07"/>
    <w:rsid w:val="00F449B5"/>
    <w:rsid w:val="00F44BC0"/>
    <w:rsid w:val="00F45DB1"/>
    <w:rsid w:val="00F46E2E"/>
    <w:rsid w:val="00F51267"/>
    <w:rsid w:val="00F517B4"/>
    <w:rsid w:val="00F5249E"/>
    <w:rsid w:val="00F53242"/>
    <w:rsid w:val="00F5455C"/>
    <w:rsid w:val="00F56206"/>
    <w:rsid w:val="00F56861"/>
    <w:rsid w:val="00F56DEF"/>
    <w:rsid w:val="00F57FA1"/>
    <w:rsid w:val="00F603A9"/>
    <w:rsid w:val="00F60493"/>
    <w:rsid w:val="00F632AD"/>
    <w:rsid w:val="00F639BD"/>
    <w:rsid w:val="00F642A0"/>
    <w:rsid w:val="00F644AE"/>
    <w:rsid w:val="00F649A9"/>
    <w:rsid w:val="00F6588E"/>
    <w:rsid w:val="00F66585"/>
    <w:rsid w:val="00F66A70"/>
    <w:rsid w:val="00F702FD"/>
    <w:rsid w:val="00F703AE"/>
    <w:rsid w:val="00F70CFC"/>
    <w:rsid w:val="00F70E74"/>
    <w:rsid w:val="00F720B9"/>
    <w:rsid w:val="00F76F0E"/>
    <w:rsid w:val="00F80973"/>
    <w:rsid w:val="00F810DB"/>
    <w:rsid w:val="00F82065"/>
    <w:rsid w:val="00F8229F"/>
    <w:rsid w:val="00F82737"/>
    <w:rsid w:val="00F82A91"/>
    <w:rsid w:val="00F833AB"/>
    <w:rsid w:val="00F85154"/>
    <w:rsid w:val="00F8687B"/>
    <w:rsid w:val="00F87EAF"/>
    <w:rsid w:val="00F90570"/>
    <w:rsid w:val="00F91A03"/>
    <w:rsid w:val="00F91D33"/>
    <w:rsid w:val="00F92404"/>
    <w:rsid w:val="00F9261E"/>
    <w:rsid w:val="00F9556B"/>
    <w:rsid w:val="00F95B39"/>
    <w:rsid w:val="00F960F8"/>
    <w:rsid w:val="00F9639A"/>
    <w:rsid w:val="00F97F72"/>
    <w:rsid w:val="00FA0311"/>
    <w:rsid w:val="00FA1C3E"/>
    <w:rsid w:val="00FA43BE"/>
    <w:rsid w:val="00FA45AB"/>
    <w:rsid w:val="00FA5164"/>
    <w:rsid w:val="00FA5182"/>
    <w:rsid w:val="00FA5189"/>
    <w:rsid w:val="00FA5667"/>
    <w:rsid w:val="00FA5D29"/>
    <w:rsid w:val="00FA768F"/>
    <w:rsid w:val="00FB0B19"/>
    <w:rsid w:val="00FB254C"/>
    <w:rsid w:val="00FB3521"/>
    <w:rsid w:val="00FB4BF0"/>
    <w:rsid w:val="00FB5FDF"/>
    <w:rsid w:val="00FB7D6C"/>
    <w:rsid w:val="00FC048F"/>
    <w:rsid w:val="00FC13E4"/>
    <w:rsid w:val="00FC26BF"/>
    <w:rsid w:val="00FC2D0E"/>
    <w:rsid w:val="00FC3ACB"/>
    <w:rsid w:val="00FC4450"/>
    <w:rsid w:val="00FC4FE2"/>
    <w:rsid w:val="00FC650C"/>
    <w:rsid w:val="00FC679C"/>
    <w:rsid w:val="00FC6C36"/>
    <w:rsid w:val="00FC74C4"/>
    <w:rsid w:val="00FC7836"/>
    <w:rsid w:val="00FC788F"/>
    <w:rsid w:val="00FD076E"/>
    <w:rsid w:val="00FD10C2"/>
    <w:rsid w:val="00FD144C"/>
    <w:rsid w:val="00FD191B"/>
    <w:rsid w:val="00FD1BE0"/>
    <w:rsid w:val="00FD2937"/>
    <w:rsid w:val="00FD3880"/>
    <w:rsid w:val="00FD395C"/>
    <w:rsid w:val="00FD513F"/>
    <w:rsid w:val="00FD58F8"/>
    <w:rsid w:val="00FD5BB9"/>
    <w:rsid w:val="00FD6678"/>
    <w:rsid w:val="00FD7465"/>
    <w:rsid w:val="00FD7E06"/>
    <w:rsid w:val="00FE0D40"/>
    <w:rsid w:val="00FE27A1"/>
    <w:rsid w:val="00FE433D"/>
    <w:rsid w:val="00FE4B54"/>
    <w:rsid w:val="00FE52A1"/>
    <w:rsid w:val="00FE54C0"/>
    <w:rsid w:val="00FE573C"/>
    <w:rsid w:val="00FE69C9"/>
    <w:rsid w:val="00FF13F7"/>
    <w:rsid w:val="00FF3812"/>
    <w:rsid w:val="00FF49DB"/>
    <w:rsid w:val="00FF5619"/>
    <w:rsid w:val="00FF5AC1"/>
    <w:rsid w:val="00FF5CEE"/>
    <w:rsid w:val="00FF5FFE"/>
    <w:rsid w:val="00FF682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aliases w:val="超级链接"/>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qFormat/>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批注文字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a"/>
    <w:next w:val="Doc-text2"/>
    <w:rsid w:val="008E57F5"/>
    <w:pPr>
      <w:numPr>
        <w:numId w:val="6"/>
      </w:numPr>
      <w:spacing w:before="60" w:after="200" w:line="276" w:lineRule="auto"/>
    </w:pPr>
    <w:rPr>
      <w:rFonts w:ascii="Arial" w:eastAsia="MS Mincho" w:hAnsi="Arial" w:cstheme="minorBidi"/>
      <w:b/>
      <w:lang w:val="en-GB" w:eastAsia="en-GB"/>
    </w:rPr>
  </w:style>
  <w:style w:type="table" w:customStyle="1" w:styleId="TableGrid1">
    <w:name w:val="Table Grid1"/>
    <w:basedOn w:val="a2"/>
    <w:next w:val="a7"/>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1"/>
    <w:link w:val="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a"/>
    <w:next w:val="EmailDiscussion2"/>
    <w:link w:val="EmailDiscussionChar"/>
    <w:rsid w:val="006D470F"/>
    <w:pPr>
      <w:numPr>
        <w:numId w:val="14"/>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a"/>
    <w:link w:val="THChar"/>
    <w:qFormat/>
    <w:rsid w:val="00745321"/>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qFormat/>
    <w:rsid w:val="00745321"/>
    <w:rPr>
      <w:rFonts w:ascii="Arial" w:eastAsia="Times New Roman" w:hAnsi="Arial"/>
      <w:b/>
      <w:lang w:val="x-none" w:eastAsia="x-none"/>
    </w:rPr>
  </w:style>
  <w:style w:type="paragraph" w:customStyle="1" w:styleId="3GPPHeader">
    <w:name w:val="3GPP_Header"/>
    <w:basedOn w:val="a"/>
    <w:rsid w:val="00076CE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2Char">
    <w:name w:val="标题 2 Char"/>
    <w:basedOn w:val="a1"/>
    <w:link w:val="20"/>
    <w:rsid w:val="00076CED"/>
    <w:rPr>
      <w:rFonts w:ascii="Arial" w:eastAsia="MS Mincho" w:hAnsi="Arial" w:cs="Arial"/>
      <w:b/>
      <w:bCs/>
      <w:iCs/>
      <w:szCs w:val="28"/>
    </w:rPr>
  </w:style>
  <w:style w:type="paragraph" w:customStyle="1" w:styleId="BoldComments">
    <w:name w:val="Bold Comments"/>
    <w:basedOn w:val="a"/>
    <w:link w:val="BoldCommentsChar"/>
    <w:qFormat/>
    <w:rsid w:val="00F25496"/>
    <w:pPr>
      <w:spacing w:before="240" w:after="60"/>
      <w:outlineLvl w:val="8"/>
    </w:pPr>
    <w:rPr>
      <w:rFonts w:ascii="Arial" w:eastAsia="MS Mincho" w:hAnsi="Arial"/>
      <w:b/>
      <w:lang w:val="x-none" w:eastAsia="x-none"/>
    </w:rPr>
  </w:style>
  <w:style w:type="character" w:customStyle="1" w:styleId="BoldCommentsChar">
    <w:name w:val="Bold Comments Char"/>
    <w:link w:val="BoldComments"/>
    <w:rsid w:val="00F25496"/>
    <w:rPr>
      <w:rFonts w:ascii="Arial" w:eastAsia="MS Mincho" w:hAnsi="Arial"/>
      <w:b/>
      <w:szCs w:val="24"/>
      <w:lang w:val="x-none" w:eastAsia="x-none"/>
    </w:rPr>
  </w:style>
  <w:style w:type="table" w:styleId="21">
    <w:name w:val="Table Simple 2"/>
    <w:basedOn w:val="a2"/>
    <w:rsid w:val="001C223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eference">
    <w:name w:val="Reference"/>
    <w:basedOn w:val="a"/>
    <w:rsid w:val="00BD73B9"/>
    <w:pPr>
      <w:numPr>
        <w:numId w:val="35"/>
      </w:numPr>
      <w:overflowPunct w:val="0"/>
      <w:autoSpaceDE w:val="0"/>
      <w:autoSpaceDN w:val="0"/>
      <w:adjustRightInd w:val="0"/>
      <w:spacing w:after="120"/>
      <w:jc w:val="both"/>
    </w:pPr>
    <w:rPr>
      <w:rFonts w:ascii="Arial" w:eastAsiaTheme="minorEastAsia" w:hAnsi="Arial"/>
      <w:szCs w:val="20"/>
      <w:lang w:val="en-GB" w:eastAsia="zh-CN"/>
    </w:rPr>
  </w:style>
  <w:style w:type="paragraph" w:customStyle="1" w:styleId="ZT">
    <w:name w:val="ZT"/>
    <w:uiPriority w:val="99"/>
    <w:rsid w:val="008A12D2"/>
    <w:pPr>
      <w:framePr w:wrap="notBeside" w:hAnchor="margin" w:yAlign="center"/>
      <w:widowControl w:val="0"/>
      <w:spacing w:line="240" w:lineRule="atLeast"/>
      <w:jc w:val="right"/>
    </w:pPr>
    <w:rPr>
      <w:rFonts w:ascii="Arial" w:hAnsi="Arial"/>
      <w:b/>
      <w:sz w:val="34"/>
      <w:lang w:val="en-GB" w:eastAsia="en-US"/>
    </w:rPr>
  </w:style>
  <w:style w:type="paragraph" w:customStyle="1" w:styleId="Proposal">
    <w:name w:val="Proposal"/>
    <w:basedOn w:val="a"/>
    <w:rsid w:val="00771668"/>
    <w:pPr>
      <w:numPr>
        <w:numId w:val="38"/>
      </w:numPr>
      <w:tabs>
        <w:tab w:val="left" w:pos="1701"/>
      </w:tabs>
      <w:overflowPunct w:val="0"/>
      <w:autoSpaceDE w:val="0"/>
      <w:autoSpaceDN w:val="0"/>
      <w:adjustRightInd w:val="0"/>
      <w:spacing w:after="120"/>
      <w:jc w:val="both"/>
    </w:pPr>
    <w:rPr>
      <w:rFonts w:ascii="Arial" w:eastAsiaTheme="minorEastAsia" w:hAnsi="Arial"/>
      <w:b/>
      <w:bCs/>
      <w:szCs w:val="20"/>
      <w:lang w:val="en-GB" w:eastAsia="zh-CN"/>
    </w:rPr>
  </w:style>
  <w:style w:type="character" w:customStyle="1" w:styleId="B1Zchn">
    <w:name w:val="B1 Zchn"/>
    <w:locked/>
    <w:rsid w:val="00E72DC2"/>
    <w:rPr>
      <w:lang w:val="x-none" w:eastAsia="en-US"/>
    </w:rPr>
  </w:style>
  <w:style w:type="paragraph" w:styleId="10">
    <w:name w:val="toc 1"/>
    <w:aliases w:val="Observation TOC2"/>
    <w:autoRedefine/>
    <w:uiPriority w:val="39"/>
    <w:unhideWhenUsed/>
    <w:rsid w:val="00AF42A1"/>
    <w:pPr>
      <w:keepNext/>
      <w:keepLines/>
      <w:widowControl w:val="0"/>
      <w:tabs>
        <w:tab w:val="left" w:pos="1701"/>
      </w:tabs>
      <w:overflowPunct w:val="0"/>
      <w:autoSpaceDE w:val="0"/>
      <w:autoSpaceDN w:val="0"/>
      <w:adjustRightInd w:val="0"/>
      <w:spacing w:before="120"/>
      <w:ind w:left="1701" w:hanging="1701"/>
    </w:pPr>
    <w:rPr>
      <w:rFonts w:ascii="Arial" w:eastAsiaTheme="minorEastAsia" w:hAnsi="Arial"/>
      <w:b/>
      <w:noProof/>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aliases w:val="超级链接"/>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qFormat/>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批注文字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a"/>
    <w:next w:val="Doc-text2"/>
    <w:rsid w:val="008E57F5"/>
    <w:pPr>
      <w:numPr>
        <w:numId w:val="6"/>
      </w:numPr>
      <w:spacing w:before="60" w:after="200" w:line="276" w:lineRule="auto"/>
    </w:pPr>
    <w:rPr>
      <w:rFonts w:ascii="Arial" w:eastAsia="MS Mincho" w:hAnsi="Arial" w:cstheme="minorBidi"/>
      <w:b/>
      <w:lang w:val="en-GB" w:eastAsia="en-GB"/>
    </w:rPr>
  </w:style>
  <w:style w:type="table" w:customStyle="1" w:styleId="TableGrid1">
    <w:name w:val="Table Grid1"/>
    <w:basedOn w:val="a2"/>
    <w:next w:val="a7"/>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1"/>
    <w:link w:val="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a"/>
    <w:next w:val="EmailDiscussion2"/>
    <w:link w:val="EmailDiscussionChar"/>
    <w:rsid w:val="006D470F"/>
    <w:pPr>
      <w:numPr>
        <w:numId w:val="14"/>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a"/>
    <w:link w:val="THChar"/>
    <w:qFormat/>
    <w:rsid w:val="00745321"/>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qFormat/>
    <w:rsid w:val="00745321"/>
    <w:rPr>
      <w:rFonts w:ascii="Arial" w:eastAsia="Times New Roman" w:hAnsi="Arial"/>
      <w:b/>
      <w:lang w:val="x-none" w:eastAsia="x-none"/>
    </w:rPr>
  </w:style>
  <w:style w:type="paragraph" w:customStyle="1" w:styleId="3GPPHeader">
    <w:name w:val="3GPP_Header"/>
    <w:basedOn w:val="a"/>
    <w:rsid w:val="00076CE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2Char">
    <w:name w:val="标题 2 Char"/>
    <w:basedOn w:val="a1"/>
    <w:link w:val="20"/>
    <w:rsid w:val="00076CED"/>
    <w:rPr>
      <w:rFonts w:ascii="Arial" w:eastAsia="MS Mincho" w:hAnsi="Arial" w:cs="Arial"/>
      <w:b/>
      <w:bCs/>
      <w:iCs/>
      <w:szCs w:val="28"/>
    </w:rPr>
  </w:style>
  <w:style w:type="paragraph" w:customStyle="1" w:styleId="BoldComments">
    <w:name w:val="Bold Comments"/>
    <w:basedOn w:val="a"/>
    <w:link w:val="BoldCommentsChar"/>
    <w:qFormat/>
    <w:rsid w:val="00F25496"/>
    <w:pPr>
      <w:spacing w:before="240" w:after="60"/>
      <w:outlineLvl w:val="8"/>
    </w:pPr>
    <w:rPr>
      <w:rFonts w:ascii="Arial" w:eastAsia="MS Mincho" w:hAnsi="Arial"/>
      <w:b/>
      <w:lang w:val="x-none" w:eastAsia="x-none"/>
    </w:rPr>
  </w:style>
  <w:style w:type="character" w:customStyle="1" w:styleId="BoldCommentsChar">
    <w:name w:val="Bold Comments Char"/>
    <w:link w:val="BoldComments"/>
    <w:rsid w:val="00F25496"/>
    <w:rPr>
      <w:rFonts w:ascii="Arial" w:eastAsia="MS Mincho" w:hAnsi="Arial"/>
      <w:b/>
      <w:szCs w:val="24"/>
      <w:lang w:val="x-none" w:eastAsia="x-none"/>
    </w:rPr>
  </w:style>
  <w:style w:type="table" w:styleId="21">
    <w:name w:val="Table Simple 2"/>
    <w:basedOn w:val="a2"/>
    <w:rsid w:val="001C223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eference">
    <w:name w:val="Reference"/>
    <w:basedOn w:val="a"/>
    <w:rsid w:val="00BD73B9"/>
    <w:pPr>
      <w:numPr>
        <w:numId w:val="35"/>
      </w:numPr>
      <w:overflowPunct w:val="0"/>
      <w:autoSpaceDE w:val="0"/>
      <w:autoSpaceDN w:val="0"/>
      <w:adjustRightInd w:val="0"/>
      <w:spacing w:after="120"/>
      <w:jc w:val="both"/>
    </w:pPr>
    <w:rPr>
      <w:rFonts w:ascii="Arial" w:eastAsiaTheme="minorEastAsia" w:hAnsi="Arial"/>
      <w:szCs w:val="20"/>
      <w:lang w:val="en-GB" w:eastAsia="zh-CN"/>
    </w:rPr>
  </w:style>
  <w:style w:type="paragraph" w:customStyle="1" w:styleId="ZT">
    <w:name w:val="ZT"/>
    <w:uiPriority w:val="99"/>
    <w:rsid w:val="008A12D2"/>
    <w:pPr>
      <w:framePr w:wrap="notBeside" w:hAnchor="margin" w:yAlign="center"/>
      <w:widowControl w:val="0"/>
      <w:spacing w:line="240" w:lineRule="atLeast"/>
      <w:jc w:val="right"/>
    </w:pPr>
    <w:rPr>
      <w:rFonts w:ascii="Arial" w:hAnsi="Arial"/>
      <w:b/>
      <w:sz w:val="34"/>
      <w:lang w:val="en-GB" w:eastAsia="en-US"/>
    </w:rPr>
  </w:style>
  <w:style w:type="paragraph" w:customStyle="1" w:styleId="Proposal">
    <w:name w:val="Proposal"/>
    <w:basedOn w:val="a"/>
    <w:rsid w:val="00771668"/>
    <w:pPr>
      <w:numPr>
        <w:numId w:val="38"/>
      </w:numPr>
      <w:tabs>
        <w:tab w:val="left" w:pos="1701"/>
      </w:tabs>
      <w:overflowPunct w:val="0"/>
      <w:autoSpaceDE w:val="0"/>
      <w:autoSpaceDN w:val="0"/>
      <w:adjustRightInd w:val="0"/>
      <w:spacing w:after="120"/>
      <w:jc w:val="both"/>
    </w:pPr>
    <w:rPr>
      <w:rFonts w:ascii="Arial" w:eastAsiaTheme="minorEastAsia" w:hAnsi="Arial"/>
      <w:b/>
      <w:bCs/>
      <w:szCs w:val="20"/>
      <w:lang w:val="en-GB" w:eastAsia="zh-CN"/>
    </w:rPr>
  </w:style>
  <w:style w:type="character" w:customStyle="1" w:styleId="B1Zchn">
    <w:name w:val="B1 Zchn"/>
    <w:locked/>
    <w:rsid w:val="00E72DC2"/>
    <w:rPr>
      <w:lang w:val="x-none" w:eastAsia="en-US"/>
    </w:rPr>
  </w:style>
  <w:style w:type="paragraph" w:styleId="10">
    <w:name w:val="toc 1"/>
    <w:aliases w:val="Observation TOC2"/>
    <w:autoRedefine/>
    <w:uiPriority w:val="39"/>
    <w:unhideWhenUsed/>
    <w:rsid w:val="00AF42A1"/>
    <w:pPr>
      <w:keepNext/>
      <w:keepLines/>
      <w:widowControl w:val="0"/>
      <w:tabs>
        <w:tab w:val="left" w:pos="1701"/>
      </w:tabs>
      <w:overflowPunct w:val="0"/>
      <w:autoSpaceDE w:val="0"/>
      <w:autoSpaceDN w:val="0"/>
      <w:adjustRightInd w:val="0"/>
      <w:spacing w:before="120"/>
      <w:ind w:left="1701" w:hanging="1701"/>
    </w:pPr>
    <w:rPr>
      <w:rFonts w:ascii="Arial" w:eastAsiaTheme="minorEastAsia" w:hAnsi="Arial"/>
      <w:b/>
      <w:noProof/>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0254315">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6661384">
      <w:bodyDiv w:val="1"/>
      <w:marLeft w:val="0"/>
      <w:marRight w:val="0"/>
      <w:marTop w:val="0"/>
      <w:marBottom w:val="0"/>
      <w:divBdr>
        <w:top w:val="none" w:sz="0" w:space="0" w:color="auto"/>
        <w:left w:val="none" w:sz="0" w:space="0" w:color="auto"/>
        <w:bottom w:val="none" w:sz="0" w:space="0" w:color="auto"/>
        <w:right w:val="none" w:sz="0" w:space="0" w:color="auto"/>
      </w:divBdr>
      <w:divsChild>
        <w:div w:id="533152551">
          <w:marLeft w:val="547"/>
          <w:marRight w:val="0"/>
          <w:marTop w:val="86"/>
          <w:marBottom w:val="0"/>
          <w:divBdr>
            <w:top w:val="none" w:sz="0" w:space="0" w:color="auto"/>
            <w:left w:val="none" w:sz="0" w:space="0" w:color="auto"/>
            <w:bottom w:val="none" w:sz="0" w:space="0" w:color="auto"/>
            <w:right w:val="none" w:sz="0" w:space="0" w:color="auto"/>
          </w:divBdr>
        </w:div>
        <w:div w:id="1264340827">
          <w:marLeft w:val="547"/>
          <w:marRight w:val="0"/>
          <w:marTop w:val="8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316113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10698837">
      <w:bodyDiv w:val="1"/>
      <w:marLeft w:val="0"/>
      <w:marRight w:val="0"/>
      <w:marTop w:val="0"/>
      <w:marBottom w:val="0"/>
      <w:divBdr>
        <w:top w:val="none" w:sz="0" w:space="0" w:color="auto"/>
        <w:left w:val="none" w:sz="0" w:space="0" w:color="auto"/>
        <w:bottom w:val="none" w:sz="0" w:space="0" w:color="auto"/>
        <w:right w:val="none" w:sz="0" w:space="0" w:color="auto"/>
      </w:divBdr>
    </w:div>
    <w:div w:id="23004576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3771299">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05746179">
      <w:bodyDiv w:val="1"/>
      <w:marLeft w:val="0"/>
      <w:marRight w:val="0"/>
      <w:marTop w:val="0"/>
      <w:marBottom w:val="0"/>
      <w:divBdr>
        <w:top w:val="none" w:sz="0" w:space="0" w:color="auto"/>
        <w:left w:val="none" w:sz="0" w:space="0" w:color="auto"/>
        <w:bottom w:val="none" w:sz="0" w:space="0" w:color="auto"/>
        <w:right w:val="none" w:sz="0" w:space="0" w:color="auto"/>
      </w:divBdr>
    </w:div>
    <w:div w:id="326136268">
      <w:bodyDiv w:val="1"/>
      <w:marLeft w:val="0"/>
      <w:marRight w:val="0"/>
      <w:marTop w:val="0"/>
      <w:marBottom w:val="0"/>
      <w:divBdr>
        <w:top w:val="none" w:sz="0" w:space="0" w:color="auto"/>
        <w:left w:val="none" w:sz="0" w:space="0" w:color="auto"/>
        <w:bottom w:val="none" w:sz="0" w:space="0" w:color="auto"/>
        <w:right w:val="none" w:sz="0" w:space="0" w:color="auto"/>
      </w:divBdr>
      <w:divsChild>
        <w:div w:id="986276254">
          <w:marLeft w:val="547"/>
          <w:marRight w:val="0"/>
          <w:marTop w:val="77"/>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4844330">
      <w:bodyDiv w:val="1"/>
      <w:marLeft w:val="0"/>
      <w:marRight w:val="0"/>
      <w:marTop w:val="0"/>
      <w:marBottom w:val="0"/>
      <w:divBdr>
        <w:top w:val="none" w:sz="0" w:space="0" w:color="auto"/>
        <w:left w:val="none" w:sz="0" w:space="0" w:color="auto"/>
        <w:bottom w:val="none" w:sz="0" w:space="0" w:color="auto"/>
        <w:right w:val="none" w:sz="0" w:space="0" w:color="auto"/>
      </w:divBdr>
    </w:div>
    <w:div w:id="38583466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4257441">
      <w:bodyDiv w:val="1"/>
      <w:marLeft w:val="0"/>
      <w:marRight w:val="0"/>
      <w:marTop w:val="0"/>
      <w:marBottom w:val="0"/>
      <w:divBdr>
        <w:top w:val="none" w:sz="0" w:space="0" w:color="auto"/>
        <w:left w:val="none" w:sz="0" w:space="0" w:color="auto"/>
        <w:bottom w:val="none" w:sz="0" w:space="0" w:color="auto"/>
        <w:right w:val="none" w:sz="0" w:space="0" w:color="auto"/>
      </w:divBdr>
      <w:divsChild>
        <w:div w:id="413011312">
          <w:marLeft w:val="547"/>
          <w:marRight w:val="0"/>
          <w:marTop w:val="77"/>
          <w:marBottom w:val="0"/>
          <w:divBdr>
            <w:top w:val="none" w:sz="0" w:space="0" w:color="auto"/>
            <w:left w:val="none" w:sz="0" w:space="0" w:color="auto"/>
            <w:bottom w:val="none" w:sz="0" w:space="0" w:color="auto"/>
            <w:right w:val="none" w:sz="0" w:space="0" w:color="auto"/>
          </w:divBdr>
        </w:div>
        <w:div w:id="1550218742">
          <w:marLeft w:val="547"/>
          <w:marRight w:val="0"/>
          <w:marTop w:val="77"/>
          <w:marBottom w:val="0"/>
          <w:divBdr>
            <w:top w:val="none" w:sz="0" w:space="0" w:color="auto"/>
            <w:left w:val="none" w:sz="0" w:space="0" w:color="auto"/>
            <w:bottom w:val="none" w:sz="0" w:space="0" w:color="auto"/>
            <w:right w:val="none" w:sz="0" w:space="0" w:color="auto"/>
          </w:divBdr>
        </w:div>
      </w:divsChild>
    </w:div>
    <w:div w:id="407964510">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3665838">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253042">
      <w:bodyDiv w:val="1"/>
      <w:marLeft w:val="0"/>
      <w:marRight w:val="0"/>
      <w:marTop w:val="0"/>
      <w:marBottom w:val="0"/>
      <w:divBdr>
        <w:top w:val="none" w:sz="0" w:space="0" w:color="auto"/>
        <w:left w:val="none" w:sz="0" w:space="0" w:color="auto"/>
        <w:bottom w:val="none" w:sz="0" w:space="0" w:color="auto"/>
        <w:right w:val="none" w:sz="0" w:space="0" w:color="auto"/>
      </w:divBdr>
    </w:div>
    <w:div w:id="687484363">
      <w:bodyDiv w:val="1"/>
      <w:marLeft w:val="0"/>
      <w:marRight w:val="0"/>
      <w:marTop w:val="0"/>
      <w:marBottom w:val="0"/>
      <w:divBdr>
        <w:top w:val="none" w:sz="0" w:space="0" w:color="auto"/>
        <w:left w:val="none" w:sz="0" w:space="0" w:color="auto"/>
        <w:bottom w:val="none" w:sz="0" w:space="0" w:color="auto"/>
        <w:right w:val="none" w:sz="0" w:space="0" w:color="auto"/>
      </w:divBdr>
    </w:div>
    <w:div w:id="728648582">
      <w:bodyDiv w:val="1"/>
      <w:marLeft w:val="0"/>
      <w:marRight w:val="0"/>
      <w:marTop w:val="0"/>
      <w:marBottom w:val="0"/>
      <w:divBdr>
        <w:top w:val="none" w:sz="0" w:space="0" w:color="auto"/>
        <w:left w:val="none" w:sz="0" w:space="0" w:color="auto"/>
        <w:bottom w:val="none" w:sz="0" w:space="0" w:color="auto"/>
        <w:right w:val="none" w:sz="0" w:space="0" w:color="auto"/>
      </w:divBdr>
    </w:div>
    <w:div w:id="751391445">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5999860">
      <w:bodyDiv w:val="1"/>
      <w:marLeft w:val="0"/>
      <w:marRight w:val="0"/>
      <w:marTop w:val="0"/>
      <w:marBottom w:val="0"/>
      <w:divBdr>
        <w:top w:val="none" w:sz="0" w:space="0" w:color="auto"/>
        <w:left w:val="none" w:sz="0" w:space="0" w:color="auto"/>
        <w:bottom w:val="none" w:sz="0" w:space="0" w:color="auto"/>
        <w:right w:val="none" w:sz="0" w:space="0" w:color="auto"/>
      </w:divBdr>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8242975">
      <w:bodyDiv w:val="1"/>
      <w:marLeft w:val="0"/>
      <w:marRight w:val="0"/>
      <w:marTop w:val="0"/>
      <w:marBottom w:val="0"/>
      <w:divBdr>
        <w:top w:val="none" w:sz="0" w:space="0" w:color="auto"/>
        <w:left w:val="none" w:sz="0" w:space="0" w:color="auto"/>
        <w:bottom w:val="none" w:sz="0" w:space="0" w:color="auto"/>
        <w:right w:val="none" w:sz="0" w:space="0" w:color="auto"/>
      </w:divBdr>
    </w:div>
    <w:div w:id="100914201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7532906">
      <w:bodyDiv w:val="1"/>
      <w:marLeft w:val="0"/>
      <w:marRight w:val="0"/>
      <w:marTop w:val="0"/>
      <w:marBottom w:val="0"/>
      <w:divBdr>
        <w:top w:val="none" w:sz="0" w:space="0" w:color="auto"/>
        <w:left w:val="none" w:sz="0" w:space="0" w:color="auto"/>
        <w:bottom w:val="none" w:sz="0" w:space="0" w:color="auto"/>
        <w:right w:val="none" w:sz="0" w:space="0" w:color="auto"/>
      </w:divBdr>
    </w:div>
    <w:div w:id="1056050495">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8072569">
      <w:bodyDiv w:val="1"/>
      <w:marLeft w:val="0"/>
      <w:marRight w:val="0"/>
      <w:marTop w:val="0"/>
      <w:marBottom w:val="0"/>
      <w:divBdr>
        <w:top w:val="none" w:sz="0" w:space="0" w:color="auto"/>
        <w:left w:val="none" w:sz="0" w:space="0" w:color="auto"/>
        <w:bottom w:val="none" w:sz="0" w:space="0" w:color="auto"/>
        <w:right w:val="none" w:sz="0" w:space="0" w:color="auto"/>
      </w:divBdr>
    </w:div>
    <w:div w:id="1089354882">
      <w:bodyDiv w:val="1"/>
      <w:marLeft w:val="0"/>
      <w:marRight w:val="0"/>
      <w:marTop w:val="0"/>
      <w:marBottom w:val="0"/>
      <w:divBdr>
        <w:top w:val="none" w:sz="0" w:space="0" w:color="auto"/>
        <w:left w:val="none" w:sz="0" w:space="0" w:color="auto"/>
        <w:bottom w:val="none" w:sz="0" w:space="0" w:color="auto"/>
        <w:right w:val="none" w:sz="0" w:space="0" w:color="auto"/>
      </w:divBdr>
    </w:div>
    <w:div w:id="1103376927">
      <w:bodyDiv w:val="1"/>
      <w:marLeft w:val="0"/>
      <w:marRight w:val="0"/>
      <w:marTop w:val="0"/>
      <w:marBottom w:val="0"/>
      <w:divBdr>
        <w:top w:val="none" w:sz="0" w:space="0" w:color="auto"/>
        <w:left w:val="none" w:sz="0" w:space="0" w:color="auto"/>
        <w:bottom w:val="none" w:sz="0" w:space="0" w:color="auto"/>
        <w:right w:val="none" w:sz="0" w:space="0" w:color="auto"/>
      </w:divBdr>
    </w:div>
    <w:div w:id="1113281064">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589760">
      <w:bodyDiv w:val="1"/>
      <w:marLeft w:val="0"/>
      <w:marRight w:val="0"/>
      <w:marTop w:val="0"/>
      <w:marBottom w:val="0"/>
      <w:divBdr>
        <w:top w:val="none" w:sz="0" w:space="0" w:color="auto"/>
        <w:left w:val="none" w:sz="0" w:space="0" w:color="auto"/>
        <w:bottom w:val="none" w:sz="0" w:space="0" w:color="auto"/>
        <w:right w:val="none" w:sz="0" w:space="0" w:color="auto"/>
      </w:divBdr>
    </w:div>
    <w:div w:id="1170751535">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923938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3628217">
      <w:bodyDiv w:val="1"/>
      <w:marLeft w:val="0"/>
      <w:marRight w:val="0"/>
      <w:marTop w:val="0"/>
      <w:marBottom w:val="0"/>
      <w:divBdr>
        <w:top w:val="none" w:sz="0" w:space="0" w:color="auto"/>
        <w:left w:val="none" w:sz="0" w:space="0" w:color="auto"/>
        <w:bottom w:val="none" w:sz="0" w:space="0" w:color="auto"/>
        <w:right w:val="none" w:sz="0" w:space="0" w:color="auto"/>
      </w:divBdr>
      <w:divsChild>
        <w:div w:id="1179656306">
          <w:marLeft w:val="720"/>
          <w:marRight w:val="0"/>
          <w:marTop w:val="86"/>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92016036">
      <w:bodyDiv w:val="1"/>
      <w:marLeft w:val="0"/>
      <w:marRight w:val="0"/>
      <w:marTop w:val="0"/>
      <w:marBottom w:val="0"/>
      <w:divBdr>
        <w:top w:val="none" w:sz="0" w:space="0" w:color="auto"/>
        <w:left w:val="none" w:sz="0" w:space="0" w:color="auto"/>
        <w:bottom w:val="none" w:sz="0" w:space="0" w:color="auto"/>
        <w:right w:val="none" w:sz="0" w:space="0" w:color="auto"/>
      </w:divBdr>
    </w:div>
    <w:div w:id="151063286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885867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483">
      <w:bodyDiv w:val="1"/>
      <w:marLeft w:val="0"/>
      <w:marRight w:val="0"/>
      <w:marTop w:val="0"/>
      <w:marBottom w:val="0"/>
      <w:divBdr>
        <w:top w:val="none" w:sz="0" w:space="0" w:color="auto"/>
        <w:left w:val="none" w:sz="0" w:space="0" w:color="auto"/>
        <w:bottom w:val="none" w:sz="0" w:space="0" w:color="auto"/>
        <w:right w:val="none" w:sz="0" w:space="0" w:color="auto"/>
      </w:divBdr>
    </w:div>
    <w:div w:id="1575893032">
      <w:bodyDiv w:val="1"/>
      <w:marLeft w:val="0"/>
      <w:marRight w:val="0"/>
      <w:marTop w:val="0"/>
      <w:marBottom w:val="0"/>
      <w:divBdr>
        <w:top w:val="none" w:sz="0" w:space="0" w:color="auto"/>
        <w:left w:val="none" w:sz="0" w:space="0" w:color="auto"/>
        <w:bottom w:val="none" w:sz="0" w:space="0" w:color="auto"/>
        <w:right w:val="none" w:sz="0" w:space="0" w:color="auto"/>
      </w:divBdr>
      <w:divsChild>
        <w:div w:id="978798980">
          <w:marLeft w:val="547"/>
          <w:marRight w:val="0"/>
          <w:marTop w:val="86"/>
          <w:marBottom w:val="0"/>
          <w:divBdr>
            <w:top w:val="none" w:sz="0" w:space="0" w:color="auto"/>
            <w:left w:val="none" w:sz="0" w:space="0" w:color="auto"/>
            <w:bottom w:val="none" w:sz="0" w:space="0" w:color="auto"/>
            <w:right w:val="none" w:sz="0" w:space="0" w:color="auto"/>
          </w:divBdr>
        </w:div>
      </w:divsChild>
    </w:div>
    <w:div w:id="1617905927">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5174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111556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7304830">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2620280">
      <w:bodyDiv w:val="1"/>
      <w:marLeft w:val="0"/>
      <w:marRight w:val="0"/>
      <w:marTop w:val="0"/>
      <w:marBottom w:val="0"/>
      <w:divBdr>
        <w:top w:val="none" w:sz="0" w:space="0" w:color="auto"/>
        <w:left w:val="none" w:sz="0" w:space="0" w:color="auto"/>
        <w:bottom w:val="none" w:sz="0" w:space="0" w:color="auto"/>
        <w:right w:val="none" w:sz="0" w:space="0" w:color="auto"/>
      </w:divBdr>
    </w:div>
    <w:div w:id="1881429576">
      <w:bodyDiv w:val="1"/>
      <w:marLeft w:val="0"/>
      <w:marRight w:val="0"/>
      <w:marTop w:val="0"/>
      <w:marBottom w:val="0"/>
      <w:divBdr>
        <w:top w:val="none" w:sz="0" w:space="0" w:color="auto"/>
        <w:left w:val="none" w:sz="0" w:space="0" w:color="auto"/>
        <w:bottom w:val="none" w:sz="0" w:space="0" w:color="auto"/>
        <w:right w:val="none" w:sz="0" w:space="0" w:color="auto"/>
      </w:divBdr>
      <w:divsChild>
        <w:div w:id="320473800">
          <w:marLeft w:val="547"/>
          <w:marRight w:val="0"/>
          <w:marTop w:val="96"/>
          <w:marBottom w:val="0"/>
          <w:divBdr>
            <w:top w:val="none" w:sz="0" w:space="0" w:color="auto"/>
            <w:left w:val="none" w:sz="0" w:space="0" w:color="auto"/>
            <w:bottom w:val="none" w:sz="0" w:space="0" w:color="auto"/>
            <w:right w:val="none" w:sz="0" w:space="0" w:color="auto"/>
          </w:divBdr>
        </w:div>
        <w:div w:id="368384368">
          <w:marLeft w:val="547"/>
          <w:marRight w:val="0"/>
          <w:marTop w:val="96"/>
          <w:marBottom w:val="0"/>
          <w:divBdr>
            <w:top w:val="none" w:sz="0" w:space="0" w:color="auto"/>
            <w:left w:val="none" w:sz="0" w:space="0" w:color="auto"/>
            <w:bottom w:val="none" w:sz="0" w:space="0" w:color="auto"/>
            <w:right w:val="none" w:sz="0" w:space="0" w:color="auto"/>
          </w:divBdr>
        </w:div>
      </w:divsChild>
    </w:div>
    <w:div w:id="190128162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959474">
      <w:bodyDiv w:val="1"/>
      <w:marLeft w:val="0"/>
      <w:marRight w:val="0"/>
      <w:marTop w:val="0"/>
      <w:marBottom w:val="0"/>
      <w:divBdr>
        <w:top w:val="none" w:sz="0" w:space="0" w:color="auto"/>
        <w:left w:val="none" w:sz="0" w:space="0" w:color="auto"/>
        <w:bottom w:val="none" w:sz="0" w:space="0" w:color="auto"/>
        <w:right w:val="none" w:sz="0" w:space="0" w:color="auto"/>
      </w:divBdr>
      <w:divsChild>
        <w:div w:id="147213504">
          <w:marLeft w:val="1166"/>
          <w:marRight w:val="0"/>
          <w:marTop w:val="77"/>
          <w:marBottom w:val="0"/>
          <w:divBdr>
            <w:top w:val="none" w:sz="0" w:space="0" w:color="auto"/>
            <w:left w:val="none" w:sz="0" w:space="0" w:color="auto"/>
            <w:bottom w:val="none" w:sz="0" w:space="0" w:color="auto"/>
            <w:right w:val="none" w:sz="0" w:space="0" w:color="auto"/>
          </w:divBdr>
        </w:div>
        <w:div w:id="690255763">
          <w:marLeft w:val="547"/>
          <w:marRight w:val="0"/>
          <w:marTop w:val="86"/>
          <w:marBottom w:val="0"/>
          <w:divBdr>
            <w:top w:val="none" w:sz="0" w:space="0" w:color="auto"/>
            <w:left w:val="none" w:sz="0" w:space="0" w:color="auto"/>
            <w:bottom w:val="none" w:sz="0" w:space="0" w:color="auto"/>
            <w:right w:val="none" w:sz="0" w:space="0" w:color="auto"/>
          </w:divBdr>
        </w:div>
        <w:div w:id="719597446">
          <w:marLeft w:val="1166"/>
          <w:marRight w:val="0"/>
          <w:marTop w:val="77"/>
          <w:marBottom w:val="0"/>
          <w:divBdr>
            <w:top w:val="none" w:sz="0" w:space="0" w:color="auto"/>
            <w:left w:val="none" w:sz="0" w:space="0" w:color="auto"/>
            <w:bottom w:val="none" w:sz="0" w:space="0" w:color="auto"/>
            <w:right w:val="none" w:sz="0" w:space="0" w:color="auto"/>
          </w:divBdr>
        </w:div>
        <w:div w:id="1027372424">
          <w:marLeft w:val="1166"/>
          <w:marRight w:val="0"/>
          <w:marTop w:val="77"/>
          <w:marBottom w:val="0"/>
          <w:divBdr>
            <w:top w:val="none" w:sz="0" w:space="0" w:color="auto"/>
            <w:left w:val="none" w:sz="0" w:space="0" w:color="auto"/>
            <w:bottom w:val="none" w:sz="0" w:space="0" w:color="auto"/>
            <w:right w:val="none" w:sz="0" w:space="0" w:color="auto"/>
          </w:divBdr>
        </w:div>
        <w:div w:id="1070545968">
          <w:marLeft w:val="547"/>
          <w:marRight w:val="0"/>
          <w:marTop w:val="86"/>
          <w:marBottom w:val="0"/>
          <w:divBdr>
            <w:top w:val="none" w:sz="0" w:space="0" w:color="auto"/>
            <w:left w:val="none" w:sz="0" w:space="0" w:color="auto"/>
            <w:bottom w:val="none" w:sz="0" w:space="0" w:color="auto"/>
            <w:right w:val="none" w:sz="0" w:space="0" w:color="auto"/>
          </w:divBdr>
        </w:div>
        <w:div w:id="1553225097">
          <w:marLeft w:val="547"/>
          <w:marRight w:val="0"/>
          <w:marTop w:val="86"/>
          <w:marBottom w:val="0"/>
          <w:divBdr>
            <w:top w:val="none" w:sz="0" w:space="0" w:color="auto"/>
            <w:left w:val="none" w:sz="0" w:space="0" w:color="auto"/>
            <w:bottom w:val="none" w:sz="0" w:space="0" w:color="auto"/>
            <w:right w:val="none" w:sz="0" w:space="0" w:color="auto"/>
          </w:divBdr>
        </w:div>
        <w:div w:id="1617372734">
          <w:marLeft w:val="1166"/>
          <w:marRight w:val="0"/>
          <w:marTop w:val="77"/>
          <w:marBottom w:val="0"/>
          <w:divBdr>
            <w:top w:val="none" w:sz="0" w:space="0" w:color="auto"/>
            <w:left w:val="none" w:sz="0" w:space="0" w:color="auto"/>
            <w:bottom w:val="none" w:sz="0" w:space="0" w:color="auto"/>
            <w:right w:val="none" w:sz="0" w:space="0" w:color="auto"/>
          </w:divBdr>
        </w:div>
        <w:div w:id="1801721778">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82C8F-6B51-4076-8F88-878AB7FAF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1414</Words>
  <Characters>8062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4</cp:revision>
  <cp:lastPrinted>2007-08-28T14:45:00Z</cp:lastPrinted>
  <dcterms:created xsi:type="dcterms:W3CDTF">2018-11-01T20:25:00Z</dcterms:created>
  <dcterms:modified xsi:type="dcterms:W3CDTF">2018-11-02T05:52:00Z</dcterms:modified>
</cp:coreProperties>
</file>